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6FC4" w14:textId="77777777" w:rsidR="00987302" w:rsidRPr="00394E3A" w:rsidRDefault="00987302" w:rsidP="00FB7DA7">
      <w:pPr>
        <w:pStyle w:val="Galvene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394E3A" w:rsidRPr="00394E3A" w14:paraId="06FC3C96" w14:textId="77777777" w:rsidTr="007677DD">
        <w:tc>
          <w:tcPr>
            <w:tcW w:w="1560" w:type="dxa"/>
          </w:tcPr>
          <w:p w14:paraId="7B5D946E" w14:textId="77777777" w:rsidR="00394E3A" w:rsidRPr="00394E3A" w:rsidRDefault="00692AE5" w:rsidP="00394E3A">
            <w:pPr>
              <w:ind w:left="-105" w:right="-6734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EF5C3B" wp14:editId="43B2146E">
                  <wp:extent cx="928400" cy="1085850"/>
                  <wp:effectExtent l="0" t="0" r="5080" b="0"/>
                  <wp:docPr id="1" name="Attēls 1" descr="Attēls:LVA Bauskas novads COA.png — Vikipē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s:LVA Bauskas novads COA.png — Vikipē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80" cy="11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5014452F" w14:textId="77777777" w:rsidR="00394E3A" w:rsidRPr="00394E3A" w:rsidRDefault="00394E3A" w:rsidP="00394E3A">
            <w:pPr>
              <w:keepNext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94E3A">
              <w:rPr>
                <w:bCs/>
                <w:sz w:val="28"/>
                <w:szCs w:val="28"/>
                <w:lang w:eastAsia="en-US"/>
              </w:rPr>
              <w:t>BAUSKAS NOVADA PAŠVALDĪBA</w:t>
            </w:r>
          </w:p>
          <w:p w14:paraId="34AEF46A" w14:textId="77777777" w:rsidR="00394E3A" w:rsidRPr="00394E3A" w:rsidRDefault="00394E3A" w:rsidP="00394E3A">
            <w:pPr>
              <w:jc w:val="center"/>
              <w:rPr>
                <w:b/>
                <w:caps/>
                <w:sz w:val="35"/>
                <w:szCs w:val="35"/>
                <w:lang w:eastAsia="en-US"/>
              </w:rPr>
            </w:pPr>
            <w:r w:rsidRPr="00394E3A">
              <w:rPr>
                <w:b/>
                <w:caps/>
                <w:sz w:val="35"/>
                <w:szCs w:val="35"/>
                <w:lang w:eastAsia="en-US"/>
              </w:rPr>
              <w:t>vecumnieku mūzikas un mākslas skola</w:t>
            </w:r>
          </w:p>
          <w:p w14:paraId="36E36644" w14:textId="77777777" w:rsidR="00394E3A" w:rsidRPr="00394E3A" w:rsidRDefault="00394E3A" w:rsidP="00394E3A">
            <w:pPr>
              <w:rPr>
                <w:b/>
                <w:color w:val="000000"/>
                <w:lang w:eastAsia="en-US"/>
              </w:rPr>
            </w:pPr>
            <w:r w:rsidRPr="00394E3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6A75D" wp14:editId="5D0F67B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103505</wp:posOffset>
                      </wp:positionV>
                      <wp:extent cx="4572000" cy="0"/>
                      <wp:effectExtent l="16510" t="14605" r="21590" b="13970"/>
                      <wp:wrapNone/>
                      <wp:docPr id="4" name="Taisns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0A96A" id="Taisns savienotāj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15pt" to="37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4CD71DC9" w14:textId="77777777" w:rsidR="00394E3A" w:rsidRPr="00394E3A" w:rsidRDefault="00394E3A" w:rsidP="00394E3A">
            <w:pPr>
              <w:ind w:left="-204"/>
              <w:jc w:val="center"/>
              <w:rPr>
                <w:sz w:val="22"/>
                <w:szCs w:val="22"/>
                <w:lang w:eastAsia="en-US"/>
              </w:rPr>
            </w:pPr>
            <w:r w:rsidRPr="00394E3A">
              <w:rPr>
                <w:sz w:val="22"/>
                <w:szCs w:val="22"/>
                <w:lang w:eastAsia="en-US"/>
              </w:rPr>
              <w:t>Izglītības iestādes reģistrācijas Nr. 4574902281,</w:t>
            </w:r>
            <w:r w:rsidRPr="00394E3A">
              <w:rPr>
                <w:noProof/>
                <w:sz w:val="22"/>
                <w:szCs w:val="22"/>
                <w:lang w:eastAsia="en-US"/>
              </w:rPr>
              <w:t xml:space="preserve"> reģ</w:t>
            </w:r>
            <w:r w:rsidRPr="00394E3A">
              <w:rPr>
                <w:sz w:val="22"/>
                <w:szCs w:val="22"/>
                <w:lang w:eastAsia="en-US"/>
              </w:rPr>
              <w:t>. Nr.</w:t>
            </w:r>
            <w:r w:rsidRPr="00394E3A">
              <w:rPr>
                <w:noProof/>
                <w:sz w:val="22"/>
                <w:szCs w:val="22"/>
                <w:lang w:eastAsia="en-US"/>
              </w:rPr>
              <w:t xml:space="preserve"> 9000116223</w:t>
            </w:r>
          </w:p>
          <w:p w14:paraId="739E951D" w14:textId="77777777" w:rsidR="00394E3A" w:rsidRPr="00394E3A" w:rsidRDefault="00394E3A" w:rsidP="00394E3A">
            <w:pPr>
              <w:ind w:left="-204"/>
              <w:jc w:val="center"/>
              <w:rPr>
                <w:sz w:val="22"/>
                <w:szCs w:val="22"/>
                <w:lang w:eastAsia="en-US"/>
              </w:rPr>
            </w:pPr>
            <w:r w:rsidRPr="00394E3A">
              <w:rPr>
                <w:sz w:val="22"/>
                <w:szCs w:val="22"/>
                <w:lang w:eastAsia="en-US"/>
              </w:rPr>
              <w:t>Rīgas iela 24C, Vecumnieki, Vecumnieku pag.,</w:t>
            </w:r>
            <w:r w:rsidRPr="00394E3A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94E3A">
              <w:rPr>
                <w:sz w:val="22"/>
                <w:szCs w:val="22"/>
                <w:lang w:eastAsia="en-US"/>
              </w:rPr>
              <w:t>Bauskas nov., LV-3933</w:t>
            </w:r>
          </w:p>
          <w:p w14:paraId="25CB655C" w14:textId="77777777" w:rsidR="00394E3A" w:rsidRPr="00394E3A" w:rsidRDefault="00394E3A" w:rsidP="00394E3A">
            <w:pPr>
              <w:jc w:val="center"/>
              <w:rPr>
                <w:sz w:val="22"/>
                <w:lang w:eastAsia="en-US"/>
              </w:rPr>
            </w:pPr>
            <w:r w:rsidRPr="00394E3A">
              <w:rPr>
                <w:sz w:val="22"/>
                <w:szCs w:val="22"/>
                <w:lang w:eastAsia="en-US"/>
              </w:rPr>
              <w:t xml:space="preserve">tālr. 63976386, e-pasts: </w:t>
            </w:r>
            <w:r w:rsidR="000639BC" w:rsidRPr="000639BC">
              <w:rPr>
                <w:sz w:val="22"/>
                <w:szCs w:val="22"/>
                <w:lang w:eastAsia="en-US"/>
              </w:rPr>
              <w:t>vecumnieki.mms@bauskasnovads.l</w:t>
            </w:r>
            <w:r w:rsidR="000639BC">
              <w:rPr>
                <w:sz w:val="22"/>
                <w:szCs w:val="22"/>
                <w:lang w:eastAsia="en-US"/>
              </w:rPr>
              <w:t>v</w:t>
            </w:r>
            <w:r w:rsidRPr="00394E3A">
              <w:rPr>
                <w:sz w:val="22"/>
                <w:szCs w:val="22"/>
                <w:lang w:eastAsia="en-US"/>
              </w:rPr>
              <w:t>, www.vecumniekumms.lv</w:t>
            </w:r>
          </w:p>
        </w:tc>
      </w:tr>
    </w:tbl>
    <w:p w14:paraId="15AD08E2" w14:textId="77777777" w:rsidR="00FB7DA7" w:rsidRPr="00394E3A" w:rsidRDefault="00FB7DA7" w:rsidP="00394E3A">
      <w:pPr>
        <w:pStyle w:val="Galvene"/>
        <w:rPr>
          <w:rFonts w:ascii="Times New Roman" w:hAnsi="Times New Roman"/>
          <w:sz w:val="24"/>
          <w:szCs w:val="24"/>
        </w:rPr>
      </w:pPr>
    </w:p>
    <w:p w14:paraId="2A3A7708" w14:textId="77777777" w:rsidR="00762761" w:rsidRPr="000639BC" w:rsidRDefault="00357F37" w:rsidP="00FB7DA7">
      <w:pPr>
        <w:jc w:val="center"/>
        <w:rPr>
          <w:b/>
          <w:sz w:val="28"/>
          <w:szCs w:val="28"/>
        </w:rPr>
      </w:pPr>
      <w:r w:rsidRPr="000639BC">
        <w:rPr>
          <w:b/>
          <w:sz w:val="28"/>
          <w:szCs w:val="28"/>
        </w:rPr>
        <w:t xml:space="preserve">Zemgales un Vidzemes </w:t>
      </w:r>
      <w:r w:rsidR="009D55BC" w:rsidRPr="000639BC">
        <w:rPr>
          <w:b/>
          <w:sz w:val="28"/>
          <w:szCs w:val="28"/>
        </w:rPr>
        <w:t>Lauku un mazpilsētu m</w:t>
      </w:r>
      <w:r w:rsidR="00762761" w:rsidRPr="000639BC">
        <w:rPr>
          <w:b/>
          <w:sz w:val="28"/>
          <w:szCs w:val="28"/>
        </w:rPr>
        <w:t xml:space="preserve">ūzikas skolu </w:t>
      </w:r>
    </w:p>
    <w:p w14:paraId="1FF538D6" w14:textId="77777777" w:rsidR="00FB7DA7" w:rsidRPr="000639BC" w:rsidRDefault="00FB7DA7" w:rsidP="00FB7DA7">
      <w:pPr>
        <w:jc w:val="center"/>
        <w:rPr>
          <w:b/>
          <w:sz w:val="28"/>
          <w:szCs w:val="28"/>
        </w:rPr>
      </w:pPr>
      <w:r w:rsidRPr="000639BC">
        <w:rPr>
          <w:b/>
          <w:sz w:val="28"/>
          <w:szCs w:val="28"/>
        </w:rPr>
        <w:t xml:space="preserve">Mazo </w:t>
      </w:r>
      <w:r w:rsidR="000639BC" w:rsidRPr="000639BC">
        <w:rPr>
          <w:b/>
          <w:sz w:val="28"/>
          <w:szCs w:val="28"/>
        </w:rPr>
        <w:t>vijolnieku konkursa</w:t>
      </w:r>
      <w:r w:rsidR="00BA25D2" w:rsidRPr="000639BC">
        <w:rPr>
          <w:b/>
          <w:sz w:val="28"/>
          <w:szCs w:val="28"/>
        </w:rPr>
        <w:t xml:space="preserve"> - </w:t>
      </w:r>
      <w:r w:rsidR="000639BC" w:rsidRPr="000639BC">
        <w:rPr>
          <w:b/>
          <w:sz w:val="28"/>
          <w:szCs w:val="28"/>
        </w:rPr>
        <w:t>festivāla</w:t>
      </w:r>
    </w:p>
    <w:p w14:paraId="1D9235CC" w14:textId="77777777" w:rsidR="00FB7DA7" w:rsidRPr="000639BC" w:rsidRDefault="00FB7DA7" w:rsidP="00FB7DA7">
      <w:pPr>
        <w:jc w:val="center"/>
        <w:rPr>
          <w:b/>
          <w:sz w:val="28"/>
          <w:szCs w:val="28"/>
        </w:rPr>
      </w:pPr>
      <w:r w:rsidRPr="000639BC">
        <w:rPr>
          <w:b/>
          <w:sz w:val="28"/>
          <w:szCs w:val="28"/>
        </w:rPr>
        <w:t>„Sienāzis 20</w:t>
      </w:r>
      <w:r w:rsidR="0081466E" w:rsidRPr="000639BC">
        <w:rPr>
          <w:b/>
          <w:sz w:val="28"/>
          <w:szCs w:val="28"/>
        </w:rPr>
        <w:t>2</w:t>
      </w:r>
      <w:r w:rsidR="00604931" w:rsidRPr="000639BC">
        <w:rPr>
          <w:b/>
          <w:sz w:val="28"/>
          <w:szCs w:val="28"/>
        </w:rPr>
        <w:t>4</w:t>
      </w:r>
      <w:r w:rsidRPr="000639BC">
        <w:rPr>
          <w:b/>
          <w:sz w:val="28"/>
          <w:szCs w:val="28"/>
        </w:rPr>
        <w:t>”</w:t>
      </w:r>
    </w:p>
    <w:p w14:paraId="0D26949A" w14:textId="77777777" w:rsidR="000639BC" w:rsidRDefault="000639BC" w:rsidP="000639BC">
      <w:pPr>
        <w:jc w:val="center"/>
        <w:rPr>
          <w:b/>
          <w:sz w:val="28"/>
          <w:szCs w:val="28"/>
        </w:rPr>
      </w:pPr>
    </w:p>
    <w:p w14:paraId="1C1F81FC" w14:textId="77777777" w:rsidR="000639BC" w:rsidRPr="000639BC" w:rsidRDefault="000639BC" w:rsidP="000639BC">
      <w:pPr>
        <w:jc w:val="center"/>
        <w:rPr>
          <w:b/>
          <w:sz w:val="28"/>
          <w:szCs w:val="28"/>
        </w:rPr>
      </w:pPr>
      <w:r w:rsidRPr="000639BC">
        <w:rPr>
          <w:b/>
          <w:sz w:val="28"/>
          <w:szCs w:val="28"/>
        </w:rPr>
        <w:t>NOLIKUMS</w:t>
      </w:r>
    </w:p>
    <w:p w14:paraId="7FCA5033" w14:textId="77777777" w:rsidR="00FB7DA7" w:rsidRPr="00394E3A" w:rsidRDefault="00FB7DA7" w:rsidP="00552648">
      <w:pPr>
        <w:rPr>
          <w:b/>
          <w:sz w:val="32"/>
          <w:szCs w:val="32"/>
        </w:rPr>
      </w:pPr>
    </w:p>
    <w:p w14:paraId="0F73A273" w14:textId="77777777" w:rsidR="00FB7DA7" w:rsidRPr="00394E3A" w:rsidRDefault="00B17950" w:rsidP="00FB7DA7">
      <w:pPr>
        <w:jc w:val="both"/>
      </w:pPr>
      <w:r>
        <w:rPr>
          <w:b/>
        </w:rPr>
        <w:t xml:space="preserve">KONKURSA – FESTIVĀLA MĒRĶIS: </w:t>
      </w:r>
    </w:p>
    <w:p w14:paraId="622BDB3C" w14:textId="77777777" w:rsidR="00FB7DA7" w:rsidRPr="00394E3A" w:rsidRDefault="00552648" w:rsidP="00DF5BDF">
      <w:pPr>
        <w:pStyle w:val="Sarakstarindkopa"/>
        <w:numPr>
          <w:ilvl w:val="0"/>
          <w:numId w:val="7"/>
        </w:numPr>
        <w:jc w:val="both"/>
      </w:pPr>
      <w:r>
        <w:t>a</w:t>
      </w:r>
      <w:r w:rsidR="00FB7DA7" w:rsidRPr="00394E3A">
        <w:t>pzināt un veicināt jauno vijolnieku</w:t>
      </w:r>
      <w:r w:rsidR="00C063F4" w:rsidRPr="00394E3A">
        <w:t xml:space="preserve"> </w:t>
      </w:r>
      <w:r w:rsidR="00FB7DA7" w:rsidRPr="00394E3A">
        <w:t xml:space="preserve">radošās spējas </w:t>
      </w:r>
      <w:r w:rsidR="00C063F4" w:rsidRPr="00394E3A">
        <w:t>instrumenta spēlē</w:t>
      </w:r>
      <w:r>
        <w:t>;</w:t>
      </w:r>
    </w:p>
    <w:p w14:paraId="4786753F" w14:textId="77777777" w:rsidR="00FB7DA7" w:rsidRPr="00394E3A" w:rsidRDefault="00552648" w:rsidP="00DF5BDF">
      <w:pPr>
        <w:pStyle w:val="Sarakstarindkopa"/>
        <w:numPr>
          <w:ilvl w:val="0"/>
          <w:numId w:val="7"/>
        </w:numPr>
        <w:jc w:val="both"/>
      </w:pPr>
      <w:r>
        <w:t>b</w:t>
      </w:r>
      <w:r w:rsidR="00FB7DA7" w:rsidRPr="00394E3A">
        <w:t>agātināt audzēkņu skatuves pieredzi</w:t>
      </w:r>
      <w:r w:rsidR="00F2194D" w:rsidRPr="00394E3A">
        <w:t xml:space="preserve"> pozitīvā un radošā atmosfērā</w:t>
      </w:r>
      <w:r>
        <w:t>;</w:t>
      </w:r>
    </w:p>
    <w:p w14:paraId="0C4CD3AC" w14:textId="77777777" w:rsidR="00FB7DA7" w:rsidRPr="00394E3A" w:rsidRDefault="00552648" w:rsidP="00DF5BDF">
      <w:pPr>
        <w:pStyle w:val="Sarakstarindkopa"/>
        <w:numPr>
          <w:ilvl w:val="0"/>
          <w:numId w:val="7"/>
        </w:numPr>
        <w:jc w:val="both"/>
      </w:pPr>
      <w:r>
        <w:t>s</w:t>
      </w:r>
      <w:r w:rsidR="00FB7DA7" w:rsidRPr="00394E3A">
        <w:t xml:space="preserve">adarbībā ar pedagogiem veidot un apkopot uz </w:t>
      </w:r>
      <w:r w:rsidR="00FB7DA7" w:rsidRPr="00B17950">
        <w:t>latviešu</w:t>
      </w:r>
      <w:r w:rsidR="00B17950" w:rsidRPr="00B17950">
        <w:t xml:space="preserve"> vai </w:t>
      </w:r>
      <w:r w:rsidR="00415BA3" w:rsidRPr="00B17950">
        <w:t>ukraiņu</w:t>
      </w:r>
      <w:r w:rsidR="00FB7DA7" w:rsidRPr="00B17950">
        <w:t xml:space="preserve"> tautas</w:t>
      </w:r>
      <w:r w:rsidR="00FB7DA7" w:rsidRPr="00394E3A">
        <w:rPr>
          <w:color w:val="FF0000"/>
        </w:rPr>
        <w:t xml:space="preserve"> </w:t>
      </w:r>
      <w:r w:rsidR="00FB7DA7" w:rsidRPr="00394E3A">
        <w:t>melodijām balstītu mūzikas materiālu jaunākajām vijoļspēles</w:t>
      </w:r>
      <w:r w:rsidR="00C063F4" w:rsidRPr="00394E3A">
        <w:t xml:space="preserve"> </w:t>
      </w:r>
      <w:r w:rsidR="00FB7DA7" w:rsidRPr="00394E3A">
        <w:t>klasēm.</w:t>
      </w:r>
    </w:p>
    <w:p w14:paraId="7A612288" w14:textId="77777777" w:rsidR="00FB7DA7" w:rsidRPr="00394E3A" w:rsidRDefault="00FB7DA7" w:rsidP="00FB7DA7">
      <w:pPr>
        <w:ind w:left="-900"/>
        <w:jc w:val="both"/>
      </w:pPr>
    </w:p>
    <w:p w14:paraId="7B76AC52" w14:textId="77777777" w:rsidR="00A81A55" w:rsidRDefault="00A81A55" w:rsidP="00735487">
      <w:pPr>
        <w:jc w:val="both"/>
        <w:rPr>
          <w:b/>
        </w:rPr>
      </w:pPr>
      <w:r>
        <w:rPr>
          <w:b/>
        </w:rPr>
        <w:t>KONKURSA NORISES VIETA UN LAIKS:</w:t>
      </w:r>
    </w:p>
    <w:p w14:paraId="12BDBBCE" w14:textId="76FCB8EE" w:rsidR="00A81A55" w:rsidRPr="00A81A55" w:rsidRDefault="00A81A55" w:rsidP="00735487">
      <w:pPr>
        <w:jc w:val="both"/>
      </w:pPr>
      <w:r w:rsidRPr="00A81A55">
        <w:t>Konkurss notiek Vecumnieku Mūzikas un mākslas s</w:t>
      </w:r>
      <w:r w:rsidR="00552648">
        <w:t>kolā (Rīgas iela 24C, Vecumniekos, Bauskas novadā</w:t>
      </w:r>
      <w:r w:rsidRPr="00A81A55">
        <w:t>) 2024.</w:t>
      </w:r>
      <w:r w:rsidR="00552648">
        <w:t xml:space="preserve"> </w:t>
      </w:r>
      <w:r w:rsidRPr="00A81A55">
        <w:t>gada 13.</w:t>
      </w:r>
      <w:r w:rsidR="00552648">
        <w:t xml:space="preserve"> </w:t>
      </w:r>
      <w:r w:rsidRPr="00A81A55">
        <w:t>aprīlī pl</w:t>
      </w:r>
      <w:r w:rsidR="00A4785A">
        <w:t>kst</w:t>
      </w:r>
      <w:r w:rsidRPr="00A81A55">
        <w:t>.12</w:t>
      </w:r>
      <w:r w:rsidR="00A4785A">
        <w:t>.00</w:t>
      </w:r>
      <w:r w:rsidR="00552648">
        <w:t>.</w:t>
      </w:r>
    </w:p>
    <w:p w14:paraId="13DA849D" w14:textId="77777777" w:rsidR="00A81A55" w:rsidRDefault="00A81A55" w:rsidP="00735487">
      <w:pPr>
        <w:jc w:val="both"/>
        <w:rPr>
          <w:b/>
        </w:rPr>
      </w:pPr>
    </w:p>
    <w:p w14:paraId="411E260B" w14:textId="77777777" w:rsidR="00A81A55" w:rsidRDefault="00A81A55" w:rsidP="00735487">
      <w:pPr>
        <w:jc w:val="both"/>
        <w:rPr>
          <w:b/>
        </w:rPr>
      </w:pPr>
      <w:r>
        <w:rPr>
          <w:b/>
        </w:rPr>
        <w:t>KONKURSA DALĪBNIEKI:</w:t>
      </w:r>
    </w:p>
    <w:p w14:paraId="3CA657E0" w14:textId="77777777" w:rsidR="00187800" w:rsidRPr="00552648" w:rsidRDefault="00552648" w:rsidP="00552648">
      <w:pPr>
        <w:pStyle w:val="Sarakstarindkopa"/>
        <w:numPr>
          <w:ilvl w:val="0"/>
          <w:numId w:val="12"/>
        </w:numPr>
        <w:jc w:val="both"/>
        <w:rPr>
          <w:b/>
        </w:rPr>
      </w:pPr>
      <w:r>
        <w:t>1.</w:t>
      </w:r>
      <w:r w:rsidR="00FB7DA7" w:rsidRPr="00187800">
        <w:t xml:space="preserve">– 4. klašu </w:t>
      </w:r>
      <w:r w:rsidR="00146DEE" w:rsidRPr="00187800">
        <w:t xml:space="preserve">audzēkņi </w:t>
      </w:r>
      <w:r w:rsidR="00FB7DA7" w:rsidRPr="00187800">
        <w:t>(ne vecāki par 11 gadiem uz konkursa dienu)</w:t>
      </w:r>
      <w:r w:rsidR="00187800" w:rsidRPr="00187800">
        <w:t>.</w:t>
      </w:r>
      <w:r w:rsidR="00187800">
        <w:t xml:space="preserve"> </w:t>
      </w:r>
      <w:r w:rsidR="00A81A55" w:rsidRPr="00552648">
        <w:rPr>
          <w:b/>
        </w:rPr>
        <w:t xml:space="preserve"> </w:t>
      </w:r>
    </w:p>
    <w:p w14:paraId="54860B15" w14:textId="77777777" w:rsidR="007136E4" w:rsidRDefault="007136E4" w:rsidP="00187800">
      <w:pPr>
        <w:jc w:val="both"/>
      </w:pPr>
    </w:p>
    <w:p w14:paraId="3564153F" w14:textId="77777777" w:rsidR="00735487" w:rsidRPr="00187800" w:rsidRDefault="00735487" w:rsidP="00187800">
      <w:pPr>
        <w:jc w:val="both"/>
        <w:rPr>
          <w:b/>
        </w:rPr>
      </w:pPr>
      <w:r w:rsidRPr="00394E3A">
        <w:t xml:space="preserve">No </w:t>
      </w:r>
      <w:r w:rsidR="00187800">
        <w:t xml:space="preserve">vienas </w:t>
      </w:r>
      <w:r w:rsidRPr="00394E3A">
        <w:t>skolas</w:t>
      </w:r>
      <w:r w:rsidR="00187800">
        <w:t xml:space="preserve"> var piedalīties</w:t>
      </w:r>
      <w:r w:rsidRPr="00394E3A">
        <w:t xml:space="preserve"> ne vairāk kā </w:t>
      </w:r>
      <w:r w:rsidR="00D308AA" w:rsidRPr="00394E3A">
        <w:t>4</w:t>
      </w:r>
      <w:r w:rsidRPr="00394E3A">
        <w:t xml:space="preserve"> vijolnieki </w:t>
      </w:r>
      <w:r w:rsidR="00187800">
        <w:t>katrā vecuma grupā</w:t>
      </w:r>
      <w:r w:rsidR="00A81A55">
        <w:t xml:space="preserve">. </w:t>
      </w:r>
      <w:r w:rsidR="00A9260B" w:rsidRPr="00394E3A">
        <w:t>J</w:t>
      </w:r>
      <w:r w:rsidR="00A61A0D" w:rsidRPr="00394E3A">
        <w:t xml:space="preserve">a </w:t>
      </w:r>
      <w:r w:rsidR="00A9260B" w:rsidRPr="00394E3A">
        <w:t xml:space="preserve">skolā </w:t>
      </w:r>
      <w:r w:rsidR="00A61A0D" w:rsidRPr="00394E3A">
        <w:t xml:space="preserve">vijoles spēles klases audzēkņu skaits </w:t>
      </w:r>
      <w:r w:rsidR="00A9260B" w:rsidRPr="00394E3A">
        <w:t xml:space="preserve">ir 30 un vairāk, tad </w:t>
      </w:r>
      <w:r w:rsidR="00187800">
        <w:t xml:space="preserve"> no skolas katrā vecuma grupā var piedalīties 6 vijolnieki.</w:t>
      </w:r>
    </w:p>
    <w:p w14:paraId="5B8FEBF3" w14:textId="77777777" w:rsidR="00FB7DA7" w:rsidRPr="00394E3A" w:rsidRDefault="00FB7DA7" w:rsidP="00FB7DA7">
      <w:pPr>
        <w:jc w:val="both"/>
      </w:pPr>
    </w:p>
    <w:p w14:paraId="3B5BAFDB" w14:textId="77777777" w:rsidR="00FB7DA7" w:rsidRPr="003F4CCB" w:rsidRDefault="003F4CCB" w:rsidP="00FB7DA7">
      <w:pPr>
        <w:jc w:val="both"/>
        <w:rPr>
          <w:b/>
        </w:rPr>
      </w:pPr>
      <w:r w:rsidRPr="003F4CCB">
        <w:rPr>
          <w:b/>
        </w:rPr>
        <w:t>FESTIVĀLA DALĪBNIEKI:</w:t>
      </w:r>
    </w:p>
    <w:p w14:paraId="47763196" w14:textId="77777777" w:rsidR="003F4CCB" w:rsidRDefault="003F4CCB" w:rsidP="003F4CCB">
      <w:pPr>
        <w:pStyle w:val="Sarakstarindkopa"/>
        <w:numPr>
          <w:ilvl w:val="0"/>
          <w:numId w:val="10"/>
        </w:numPr>
        <w:jc w:val="both"/>
      </w:pPr>
      <w:r>
        <w:t>sagatavošanas klase;</w:t>
      </w:r>
    </w:p>
    <w:p w14:paraId="1C5916D8" w14:textId="77777777" w:rsidR="00FB7DA7" w:rsidRPr="00394E3A" w:rsidRDefault="00FB7DA7" w:rsidP="003F4CCB">
      <w:pPr>
        <w:pStyle w:val="Sarakstarindkopa"/>
        <w:numPr>
          <w:ilvl w:val="0"/>
          <w:numId w:val="10"/>
        </w:numPr>
        <w:jc w:val="both"/>
      </w:pPr>
      <w:r w:rsidRPr="00394E3A">
        <w:t xml:space="preserve">1. – 4. klašu </w:t>
      </w:r>
      <w:r w:rsidR="00146DEE" w:rsidRPr="00394E3A">
        <w:t>audzēkņi</w:t>
      </w:r>
      <w:r w:rsidRPr="00394E3A">
        <w:t xml:space="preserve"> (var būt vecāki par 11 gadiem)</w:t>
      </w:r>
      <w:r w:rsidR="00DD3EC2">
        <w:t>.</w:t>
      </w:r>
    </w:p>
    <w:p w14:paraId="20CE1DA9" w14:textId="77777777" w:rsidR="003F4CCB" w:rsidRDefault="003F4CCB" w:rsidP="003F4CCB">
      <w:pPr>
        <w:jc w:val="both"/>
      </w:pPr>
    </w:p>
    <w:p w14:paraId="1E5490EC" w14:textId="77777777" w:rsidR="00D308AA" w:rsidRDefault="00735487" w:rsidP="003F4CCB">
      <w:pPr>
        <w:jc w:val="both"/>
      </w:pPr>
      <w:r w:rsidRPr="003F4CCB">
        <w:t xml:space="preserve">No </w:t>
      </w:r>
      <w:r w:rsidR="003F4CCB" w:rsidRPr="003F4CCB">
        <w:t xml:space="preserve">vienas </w:t>
      </w:r>
      <w:r w:rsidRPr="003F4CCB">
        <w:t>skolas</w:t>
      </w:r>
      <w:r w:rsidR="003F4CCB" w:rsidRPr="003F4CCB">
        <w:t xml:space="preserve"> var piedalīties</w:t>
      </w:r>
      <w:r w:rsidRPr="003F4CCB">
        <w:t xml:space="preserve"> ne vairāk kā </w:t>
      </w:r>
      <w:r w:rsidR="003F4CCB">
        <w:t>2</w:t>
      </w:r>
      <w:r w:rsidRPr="003F4CCB">
        <w:t xml:space="preserve"> vijolnieki </w:t>
      </w:r>
      <w:r w:rsidR="003F4CCB" w:rsidRPr="003F4CCB">
        <w:t>katrā vecuma grupā</w:t>
      </w:r>
      <w:r w:rsidR="00A81A55" w:rsidRPr="003F4CCB">
        <w:t>.</w:t>
      </w:r>
    </w:p>
    <w:p w14:paraId="2D486DE0" w14:textId="77777777" w:rsidR="003F4CCB" w:rsidRPr="00394E3A" w:rsidRDefault="003F4CCB" w:rsidP="003F4CCB">
      <w:pPr>
        <w:jc w:val="both"/>
      </w:pPr>
    </w:p>
    <w:p w14:paraId="4EABF06F" w14:textId="77777777" w:rsidR="00FB7DA7" w:rsidRPr="00E81880" w:rsidRDefault="00FB7DA7" w:rsidP="00FB7DA7">
      <w:pPr>
        <w:jc w:val="both"/>
        <w:rPr>
          <w:b/>
          <w:caps/>
        </w:rPr>
      </w:pPr>
      <w:r w:rsidRPr="00E81880">
        <w:rPr>
          <w:b/>
          <w:caps/>
        </w:rPr>
        <w:t>Konkursa un festivāla repertuārs:</w:t>
      </w:r>
    </w:p>
    <w:p w14:paraId="3533A5CC" w14:textId="77777777" w:rsidR="00FB7DA7" w:rsidRPr="000B32A5" w:rsidRDefault="00FB7DA7" w:rsidP="00FB7DA7">
      <w:pPr>
        <w:jc w:val="both"/>
      </w:pPr>
      <w:r w:rsidRPr="000B32A5">
        <w:t>2 skaņdarbi, no kuriem viens ir audzēkņa un pedagoga radošs jaunrades kopdarbs, kas atskaņojams bez klavieru pavadījuma un balstīts uz latviešu</w:t>
      </w:r>
      <w:r w:rsidR="00955D2E">
        <w:t xml:space="preserve"> vai ukraiņu</w:t>
      </w:r>
      <w:r w:rsidRPr="000B32A5">
        <w:t xml:space="preserve"> tautas dziesmas, dejas vai rotaļas melodijas izveduma ar variantiem (variācijām).</w:t>
      </w:r>
    </w:p>
    <w:p w14:paraId="196C43ED" w14:textId="77777777" w:rsidR="00E81880" w:rsidRPr="00394E3A" w:rsidRDefault="00E81880" w:rsidP="00FB7DA7">
      <w:pPr>
        <w:jc w:val="both"/>
        <w:rPr>
          <w:b/>
        </w:rPr>
      </w:pPr>
    </w:p>
    <w:p w14:paraId="69769324" w14:textId="77777777" w:rsidR="00FB7DA7" w:rsidRPr="00394E3A" w:rsidRDefault="00FB7DA7" w:rsidP="00FB7DA7">
      <w:pPr>
        <w:jc w:val="both"/>
        <w:rPr>
          <w:b/>
        </w:rPr>
      </w:pPr>
      <w:r w:rsidRPr="00394E3A">
        <w:rPr>
          <w:b/>
        </w:rPr>
        <w:t>Jaunākā grupa:</w:t>
      </w:r>
    </w:p>
    <w:p w14:paraId="04F7C730" w14:textId="77777777" w:rsidR="005653A9" w:rsidRPr="00394E3A" w:rsidRDefault="00FB7DA7" w:rsidP="005653A9">
      <w:pPr>
        <w:ind w:left="720"/>
        <w:jc w:val="both"/>
      </w:pPr>
      <w:r w:rsidRPr="00394E3A">
        <w:rPr>
          <w:b/>
        </w:rPr>
        <w:t>1.klase</w:t>
      </w:r>
      <w:r w:rsidR="005653A9" w:rsidRPr="00394E3A">
        <w:t xml:space="preserve"> </w:t>
      </w:r>
    </w:p>
    <w:p w14:paraId="30A140A0" w14:textId="77777777" w:rsidR="005653A9" w:rsidRPr="00E81880" w:rsidRDefault="00955D2E" w:rsidP="005653A9">
      <w:pPr>
        <w:pStyle w:val="Sarakstarindkopa"/>
        <w:numPr>
          <w:ilvl w:val="0"/>
          <w:numId w:val="1"/>
        </w:numPr>
        <w:jc w:val="both"/>
        <w:rPr>
          <w:b/>
        </w:rPr>
      </w:pPr>
      <w:r>
        <w:t>l</w:t>
      </w:r>
      <w:r w:rsidR="00FB7DA7" w:rsidRPr="00E81880">
        <w:t>atviešu</w:t>
      </w:r>
      <w:r w:rsidR="00E81880" w:rsidRPr="00E81880">
        <w:t xml:space="preserve"> vai</w:t>
      </w:r>
      <w:r w:rsidR="00A9260B" w:rsidRPr="00E81880">
        <w:t xml:space="preserve"> ukraiņu</w:t>
      </w:r>
      <w:r w:rsidR="00FB7DA7" w:rsidRPr="00E81880">
        <w:t xml:space="preserve"> t</w:t>
      </w:r>
      <w:r w:rsidR="00EA230C" w:rsidRPr="00E81880">
        <w:t xml:space="preserve">autas dziesmas (dejas) melodija un </w:t>
      </w:r>
      <w:r w:rsidR="00FB7DA7" w:rsidRPr="00E81880">
        <w:t xml:space="preserve">2 </w:t>
      </w:r>
      <w:r w:rsidR="005653A9" w:rsidRPr="00E81880">
        <w:t xml:space="preserve">variācijas ar </w:t>
      </w:r>
      <w:proofErr w:type="spellStart"/>
      <w:r w:rsidR="005653A9" w:rsidRPr="00E81880">
        <w:t>štrihu</w:t>
      </w:r>
      <w:proofErr w:type="spellEnd"/>
      <w:r w:rsidR="005653A9" w:rsidRPr="00E81880">
        <w:t>, ritma vai citiem spēles paņēmieniem;</w:t>
      </w:r>
    </w:p>
    <w:p w14:paraId="3538F8D7" w14:textId="77777777" w:rsidR="00FB7DA7" w:rsidRPr="00552648" w:rsidRDefault="00FB7DA7" w:rsidP="00FB7DA7">
      <w:pPr>
        <w:numPr>
          <w:ilvl w:val="0"/>
          <w:numId w:val="1"/>
        </w:numPr>
        <w:jc w:val="both"/>
        <w:rPr>
          <w:b/>
        </w:rPr>
      </w:pPr>
      <w:r w:rsidRPr="00E81880">
        <w:t>brīvas izvēles skaņdarbs.</w:t>
      </w:r>
    </w:p>
    <w:p w14:paraId="65AF2B37" w14:textId="77777777" w:rsidR="00552648" w:rsidRPr="00E81880" w:rsidRDefault="00552648" w:rsidP="00552648">
      <w:pPr>
        <w:ind w:left="1440"/>
        <w:jc w:val="both"/>
        <w:rPr>
          <w:b/>
        </w:rPr>
      </w:pPr>
    </w:p>
    <w:p w14:paraId="0C19D864" w14:textId="77777777" w:rsidR="005653A9" w:rsidRPr="00394E3A" w:rsidRDefault="00FB7DA7" w:rsidP="005653A9">
      <w:pPr>
        <w:ind w:firstLine="720"/>
        <w:jc w:val="both"/>
      </w:pPr>
      <w:r w:rsidRPr="00394E3A">
        <w:rPr>
          <w:b/>
        </w:rPr>
        <w:t>2. klase</w:t>
      </w:r>
      <w:r w:rsidR="005653A9" w:rsidRPr="00394E3A">
        <w:t xml:space="preserve"> </w:t>
      </w:r>
    </w:p>
    <w:p w14:paraId="568F2E06" w14:textId="77777777" w:rsidR="005653A9" w:rsidRPr="00394E3A" w:rsidRDefault="00955D2E" w:rsidP="005653A9">
      <w:pPr>
        <w:pStyle w:val="Sarakstarindkopa"/>
        <w:numPr>
          <w:ilvl w:val="0"/>
          <w:numId w:val="1"/>
        </w:numPr>
        <w:jc w:val="both"/>
        <w:rPr>
          <w:b/>
        </w:rPr>
      </w:pPr>
      <w:r>
        <w:t>l</w:t>
      </w:r>
      <w:r w:rsidR="00E81880" w:rsidRPr="00E81880">
        <w:t xml:space="preserve">atviešu vai ukraiņu </w:t>
      </w:r>
      <w:r w:rsidR="00FB7DA7" w:rsidRPr="00394E3A">
        <w:t>t</w:t>
      </w:r>
      <w:r w:rsidR="00EA230C" w:rsidRPr="00394E3A">
        <w:t xml:space="preserve">autas dziesmas (dejas) melodija un </w:t>
      </w:r>
      <w:r w:rsidR="00FB7DA7" w:rsidRPr="00394E3A">
        <w:t xml:space="preserve">3 </w:t>
      </w:r>
      <w:r w:rsidR="005653A9" w:rsidRPr="00394E3A">
        <w:t xml:space="preserve">variācijas ar </w:t>
      </w:r>
      <w:proofErr w:type="spellStart"/>
      <w:r w:rsidR="005653A9" w:rsidRPr="00394E3A">
        <w:t>štrihu</w:t>
      </w:r>
      <w:proofErr w:type="spellEnd"/>
      <w:r w:rsidR="005653A9" w:rsidRPr="00394E3A">
        <w:t>, ritma vai citiem spēles paņēmieniem;</w:t>
      </w:r>
    </w:p>
    <w:p w14:paraId="4DE570C6" w14:textId="77777777" w:rsidR="00FB7DA7" w:rsidRPr="00394E3A" w:rsidRDefault="00FB7DA7" w:rsidP="00076244">
      <w:pPr>
        <w:pStyle w:val="Sarakstarindkopa"/>
        <w:numPr>
          <w:ilvl w:val="0"/>
          <w:numId w:val="5"/>
        </w:numPr>
        <w:jc w:val="both"/>
        <w:rPr>
          <w:b/>
        </w:rPr>
      </w:pPr>
      <w:r w:rsidRPr="00394E3A">
        <w:t>brīvas izvēles skaņdarbs.</w:t>
      </w:r>
    </w:p>
    <w:p w14:paraId="7624388A" w14:textId="77777777" w:rsidR="00D33C59" w:rsidRPr="00394E3A" w:rsidRDefault="00D33C59" w:rsidP="00D33C59">
      <w:pPr>
        <w:jc w:val="both"/>
        <w:rPr>
          <w:b/>
        </w:rPr>
      </w:pPr>
    </w:p>
    <w:p w14:paraId="6699F373" w14:textId="77777777" w:rsidR="00FB7DA7" w:rsidRPr="00394E3A" w:rsidRDefault="00FB7DA7" w:rsidP="00FB7DA7">
      <w:pPr>
        <w:jc w:val="both"/>
        <w:rPr>
          <w:b/>
        </w:rPr>
      </w:pPr>
      <w:r w:rsidRPr="00394E3A">
        <w:rPr>
          <w:b/>
        </w:rPr>
        <w:t>Vecākā grupa:</w:t>
      </w:r>
    </w:p>
    <w:p w14:paraId="3B1D8394" w14:textId="77777777" w:rsidR="005653A9" w:rsidRPr="00394E3A" w:rsidRDefault="00FB7DA7" w:rsidP="005653A9">
      <w:pPr>
        <w:ind w:firstLine="720"/>
        <w:jc w:val="both"/>
      </w:pPr>
      <w:r w:rsidRPr="00394E3A">
        <w:rPr>
          <w:b/>
        </w:rPr>
        <w:t>3.klase</w:t>
      </w:r>
      <w:r w:rsidR="005653A9" w:rsidRPr="00394E3A">
        <w:t xml:space="preserve"> </w:t>
      </w:r>
    </w:p>
    <w:p w14:paraId="764DA7D1" w14:textId="77777777" w:rsidR="005653A9" w:rsidRPr="00394E3A" w:rsidRDefault="00955D2E" w:rsidP="005653A9">
      <w:pPr>
        <w:pStyle w:val="Sarakstarindkopa"/>
        <w:numPr>
          <w:ilvl w:val="0"/>
          <w:numId w:val="1"/>
        </w:numPr>
        <w:jc w:val="both"/>
        <w:rPr>
          <w:b/>
        </w:rPr>
      </w:pPr>
      <w:r>
        <w:t>l</w:t>
      </w:r>
      <w:r w:rsidR="005E7BE4" w:rsidRPr="00E81880">
        <w:t xml:space="preserve">atviešu vai ukraiņu </w:t>
      </w:r>
      <w:r w:rsidR="00934559" w:rsidRPr="00394E3A">
        <w:t xml:space="preserve">tautas dziesmas (dejas) melodija un </w:t>
      </w:r>
      <w:r w:rsidR="00FB7DA7" w:rsidRPr="00394E3A">
        <w:t xml:space="preserve">3 </w:t>
      </w:r>
      <w:r w:rsidR="005653A9" w:rsidRPr="00394E3A">
        <w:t xml:space="preserve">variācijas ar </w:t>
      </w:r>
      <w:proofErr w:type="spellStart"/>
      <w:r w:rsidR="005653A9" w:rsidRPr="00394E3A">
        <w:t>štrihu</w:t>
      </w:r>
      <w:proofErr w:type="spellEnd"/>
      <w:r w:rsidR="005653A9" w:rsidRPr="00394E3A">
        <w:t>, ritma vai citiem spēles paņēmieniem</w:t>
      </w:r>
      <w:r w:rsidR="00FB7DA7" w:rsidRPr="00394E3A">
        <w:t>, v</w:t>
      </w:r>
      <w:r w:rsidR="005653A9" w:rsidRPr="00394E3A">
        <w:t>ai 2 dažādu melodiju apdare ar variācijām;</w:t>
      </w:r>
    </w:p>
    <w:p w14:paraId="1C2C0213" w14:textId="77777777" w:rsidR="00FB7DA7" w:rsidRPr="00394E3A" w:rsidRDefault="00FB7DA7" w:rsidP="005653A9">
      <w:pPr>
        <w:pStyle w:val="Sarakstarindkopa"/>
        <w:numPr>
          <w:ilvl w:val="0"/>
          <w:numId w:val="1"/>
        </w:numPr>
        <w:jc w:val="both"/>
        <w:rPr>
          <w:b/>
        </w:rPr>
      </w:pPr>
      <w:r w:rsidRPr="00394E3A">
        <w:t>tehniska rakstura skaņdarbs.</w:t>
      </w:r>
    </w:p>
    <w:p w14:paraId="5F586433" w14:textId="77777777" w:rsidR="005653A9" w:rsidRPr="00394E3A" w:rsidRDefault="00FB7DA7" w:rsidP="005653A9">
      <w:pPr>
        <w:ind w:firstLine="720"/>
        <w:jc w:val="both"/>
      </w:pPr>
      <w:r w:rsidRPr="00394E3A">
        <w:rPr>
          <w:b/>
        </w:rPr>
        <w:t>4. klase</w:t>
      </w:r>
      <w:r w:rsidR="005653A9" w:rsidRPr="00394E3A">
        <w:t xml:space="preserve"> </w:t>
      </w:r>
    </w:p>
    <w:p w14:paraId="5D08D570" w14:textId="77777777" w:rsidR="00D33C59" w:rsidRPr="00394E3A" w:rsidRDefault="008C1D9E" w:rsidP="005653A9">
      <w:pPr>
        <w:pStyle w:val="Sarakstarindkopa"/>
        <w:numPr>
          <w:ilvl w:val="0"/>
          <w:numId w:val="6"/>
        </w:numPr>
        <w:jc w:val="both"/>
        <w:rPr>
          <w:b/>
        </w:rPr>
      </w:pPr>
      <w:r w:rsidRPr="00394E3A">
        <w:t>divu</w:t>
      </w:r>
      <w:r w:rsidR="00FB7DA7" w:rsidRPr="00394E3A">
        <w:rPr>
          <w:color w:val="FF0000"/>
        </w:rPr>
        <w:t xml:space="preserve"> </w:t>
      </w:r>
      <w:r w:rsidR="00955D2E">
        <w:t>l</w:t>
      </w:r>
      <w:r w:rsidR="005E7BE4" w:rsidRPr="00E81880">
        <w:t xml:space="preserve">atviešu vai ukraiņu </w:t>
      </w:r>
      <w:r w:rsidR="00FB7DA7" w:rsidRPr="00394E3A">
        <w:t xml:space="preserve">tautas </w:t>
      </w:r>
      <w:r w:rsidRPr="00394E3A">
        <w:t>dziesmu (deju) melodiju izvedumi</w:t>
      </w:r>
      <w:r w:rsidR="00FB7DA7" w:rsidRPr="00394E3A">
        <w:t xml:space="preserve"> ar </w:t>
      </w:r>
      <w:proofErr w:type="spellStart"/>
      <w:r w:rsidR="00FB7DA7" w:rsidRPr="00394E3A">
        <w:t>štrihu</w:t>
      </w:r>
      <w:proofErr w:type="spellEnd"/>
      <w:r w:rsidR="00D33C59" w:rsidRPr="00394E3A">
        <w:t>,</w:t>
      </w:r>
      <w:r w:rsidR="00FB7DA7" w:rsidRPr="00394E3A">
        <w:t xml:space="preserve"> </w:t>
      </w:r>
      <w:r w:rsidR="00D33C59" w:rsidRPr="00394E3A">
        <w:t>ritma vai citiem spēles paņēmieniem;</w:t>
      </w:r>
    </w:p>
    <w:p w14:paraId="36F10C85" w14:textId="77777777" w:rsidR="00FB7DA7" w:rsidRPr="00394E3A" w:rsidRDefault="00FB7DA7" w:rsidP="005653A9">
      <w:pPr>
        <w:pStyle w:val="Sarakstarindkopa"/>
        <w:numPr>
          <w:ilvl w:val="0"/>
          <w:numId w:val="6"/>
        </w:numPr>
        <w:jc w:val="both"/>
        <w:rPr>
          <w:b/>
        </w:rPr>
      </w:pPr>
      <w:r w:rsidRPr="00394E3A">
        <w:t>tehniska rakstura skaņdarbs.</w:t>
      </w:r>
    </w:p>
    <w:p w14:paraId="587A1432" w14:textId="77777777" w:rsidR="00D33C59" w:rsidRPr="00394E3A" w:rsidRDefault="00D33C59" w:rsidP="00D33C59">
      <w:pPr>
        <w:jc w:val="both"/>
        <w:rPr>
          <w:b/>
        </w:rPr>
      </w:pPr>
    </w:p>
    <w:p w14:paraId="5E659FBF" w14:textId="77777777" w:rsidR="00FB7DA7" w:rsidRPr="005E7BE4" w:rsidRDefault="00FB7DA7" w:rsidP="00FB7DA7">
      <w:pPr>
        <w:jc w:val="both"/>
      </w:pPr>
      <w:r w:rsidRPr="005E7BE4">
        <w:t>Programma jāatskaņo no galvas.</w:t>
      </w:r>
    </w:p>
    <w:p w14:paraId="7BAE5D91" w14:textId="77777777" w:rsidR="0001541F" w:rsidRPr="00394E3A" w:rsidRDefault="0001541F" w:rsidP="00FB7DA7">
      <w:pPr>
        <w:jc w:val="both"/>
        <w:rPr>
          <w:b/>
        </w:rPr>
      </w:pPr>
    </w:p>
    <w:p w14:paraId="6B487531" w14:textId="77777777" w:rsidR="0001541F" w:rsidRPr="00394E3A" w:rsidRDefault="0001541F" w:rsidP="00FB7DA7">
      <w:pPr>
        <w:jc w:val="both"/>
        <w:rPr>
          <w:b/>
        </w:rPr>
      </w:pPr>
      <w:r w:rsidRPr="00394E3A">
        <w:rPr>
          <w:b/>
        </w:rPr>
        <w:t>Programmas hronometrāža:</w:t>
      </w:r>
    </w:p>
    <w:p w14:paraId="55C4B9D5" w14:textId="77777777" w:rsidR="0001541F" w:rsidRPr="00394E3A" w:rsidRDefault="0001541F" w:rsidP="0001541F">
      <w:pPr>
        <w:pStyle w:val="Sarakstarindkopa"/>
        <w:numPr>
          <w:ilvl w:val="0"/>
          <w:numId w:val="8"/>
        </w:numPr>
        <w:jc w:val="both"/>
      </w:pPr>
      <w:r w:rsidRPr="00394E3A">
        <w:t>1.</w:t>
      </w:r>
      <w:r w:rsidR="00597074">
        <w:t xml:space="preserve"> </w:t>
      </w:r>
      <w:r w:rsidR="00955D2E">
        <w:t>grupa līdz 5</w:t>
      </w:r>
      <w:r w:rsidRPr="00394E3A">
        <w:t xml:space="preserve"> minūtēm;</w:t>
      </w:r>
    </w:p>
    <w:p w14:paraId="771A02E8" w14:textId="77777777" w:rsidR="0001541F" w:rsidRPr="00394E3A" w:rsidRDefault="0001541F" w:rsidP="0001541F">
      <w:pPr>
        <w:pStyle w:val="Sarakstarindkopa"/>
        <w:numPr>
          <w:ilvl w:val="0"/>
          <w:numId w:val="8"/>
        </w:numPr>
        <w:jc w:val="both"/>
      </w:pPr>
      <w:r w:rsidRPr="00394E3A">
        <w:t>2.</w:t>
      </w:r>
      <w:r w:rsidR="00597074">
        <w:t xml:space="preserve"> </w:t>
      </w:r>
      <w:r w:rsidR="00955D2E">
        <w:t>grupa līdz 8</w:t>
      </w:r>
      <w:r w:rsidRPr="00394E3A">
        <w:t xml:space="preserve"> minūtēm.</w:t>
      </w:r>
    </w:p>
    <w:p w14:paraId="3BEE7904" w14:textId="77777777" w:rsidR="00C96246" w:rsidRPr="005E7BE4" w:rsidRDefault="00FB7DA7" w:rsidP="00FB7DA7">
      <w:pPr>
        <w:jc w:val="both"/>
      </w:pPr>
      <w:r w:rsidRPr="005E7BE4">
        <w:t xml:space="preserve">Jaunrades darbs – </w:t>
      </w:r>
      <w:r w:rsidR="005E7BE4" w:rsidRPr="005E7BE4">
        <w:t xml:space="preserve">latviešu vai ukraiņu </w:t>
      </w:r>
      <w:r w:rsidRPr="005E7BE4">
        <w:t>tautas dziesmas (dejas vai rotaļas) nošu materiāls pirms konkursa nododams žūrijai 3 eksemplāros, norādot autorus un pārstāvēto skolu.</w:t>
      </w:r>
    </w:p>
    <w:p w14:paraId="46A5564F" w14:textId="77777777" w:rsidR="00FB7DA7" w:rsidRPr="005E7BE4" w:rsidRDefault="001835E5" w:rsidP="00FB7DA7">
      <w:pPr>
        <w:jc w:val="both"/>
      </w:pPr>
      <w:r w:rsidRPr="005E7BE4">
        <w:t>Vēlams e</w:t>
      </w:r>
      <w:r w:rsidR="006D44E1" w:rsidRPr="005E7BE4">
        <w:t>lektroniskā</w:t>
      </w:r>
      <w:r w:rsidR="00C96246" w:rsidRPr="005E7BE4">
        <w:t xml:space="preserve"> </w:t>
      </w:r>
      <w:r w:rsidR="006D44E1" w:rsidRPr="005E7BE4">
        <w:t xml:space="preserve">formātā (Sibelius, </w:t>
      </w:r>
      <w:proofErr w:type="spellStart"/>
      <w:r w:rsidR="006D44E1" w:rsidRPr="005E7BE4">
        <w:t>Finale</w:t>
      </w:r>
      <w:proofErr w:type="spellEnd"/>
      <w:r w:rsidR="006D44E1" w:rsidRPr="005E7BE4">
        <w:t xml:space="preserve"> ,</w:t>
      </w:r>
      <w:r w:rsidR="00C96246" w:rsidRPr="005E7BE4">
        <w:t xml:space="preserve">PDF </w:t>
      </w:r>
      <w:r w:rsidR="006D44E1" w:rsidRPr="005E7BE4">
        <w:t xml:space="preserve"> u.c.</w:t>
      </w:r>
      <w:r w:rsidRPr="005E7BE4">
        <w:t>)</w:t>
      </w:r>
    </w:p>
    <w:p w14:paraId="4FECF5F5" w14:textId="77777777" w:rsidR="0001541F" w:rsidRPr="00394E3A" w:rsidRDefault="0001541F" w:rsidP="00FB7DA7">
      <w:pPr>
        <w:jc w:val="both"/>
        <w:rPr>
          <w:b/>
        </w:rPr>
      </w:pPr>
    </w:p>
    <w:p w14:paraId="50A48900" w14:textId="77777777" w:rsidR="00706ABA" w:rsidRPr="005E7BE4" w:rsidRDefault="00706ABA" w:rsidP="00FB7DA7">
      <w:pPr>
        <w:jc w:val="both"/>
      </w:pPr>
      <w:r w:rsidRPr="005E7BE4">
        <w:t>Jaunrades darbi var tikt apkopoti un izmantoti kā met</w:t>
      </w:r>
      <w:r w:rsidR="00A16B02" w:rsidRPr="005E7BE4">
        <w:t>odiskie materiāli</w:t>
      </w:r>
      <w:r w:rsidRPr="005E7BE4">
        <w:t>.</w:t>
      </w:r>
    </w:p>
    <w:p w14:paraId="5328AC66" w14:textId="77777777" w:rsidR="00FB7DA7" w:rsidRDefault="00FB7DA7" w:rsidP="00FB7DA7">
      <w:pPr>
        <w:jc w:val="both"/>
        <w:rPr>
          <w:b/>
        </w:rPr>
      </w:pPr>
    </w:p>
    <w:p w14:paraId="5A6AB85E" w14:textId="77777777" w:rsidR="00717F0A" w:rsidRPr="00717F0A" w:rsidRDefault="00717F0A" w:rsidP="00717F0A">
      <w:pPr>
        <w:jc w:val="both"/>
      </w:pPr>
      <w:r w:rsidRPr="00717F0A">
        <w:t xml:space="preserve">Konkursa noslēgumā apvienotais ansamblis, kura sastāvā muzicēs festivāla un konkursa dalībnieki, atskaņos Karla Vilhelma </w:t>
      </w:r>
      <w:proofErr w:type="spellStart"/>
      <w:r w:rsidRPr="00717F0A">
        <w:t>Kerna</w:t>
      </w:r>
      <w:proofErr w:type="spellEnd"/>
      <w:r w:rsidRPr="00717F0A">
        <w:t xml:space="preserve"> “Ceriņi” op.232, </w:t>
      </w:r>
      <w:proofErr w:type="spellStart"/>
      <w:r w:rsidRPr="00717F0A">
        <w:t>Nr</w:t>
      </w:r>
      <w:proofErr w:type="spellEnd"/>
      <w:r w:rsidRPr="00717F0A">
        <w:t xml:space="preserve"> 1. Balsis izvēlēties atbilstoši audzēkņa prasmēm un iemaņām. Šis skaņdarbs var būt atskaņots no galvas vai no notīm.</w:t>
      </w:r>
    </w:p>
    <w:p w14:paraId="4B2FDCE4" w14:textId="77777777" w:rsidR="00717F0A" w:rsidRPr="00717F0A" w:rsidRDefault="00717F0A" w:rsidP="00717F0A">
      <w:pPr>
        <w:jc w:val="both"/>
      </w:pPr>
    </w:p>
    <w:p w14:paraId="063A0281" w14:textId="77777777" w:rsidR="00717F0A" w:rsidRPr="002C20D4" w:rsidRDefault="00717F0A" w:rsidP="00717F0A">
      <w:pPr>
        <w:jc w:val="both"/>
        <w:rPr>
          <w:b/>
        </w:rPr>
      </w:pPr>
      <w:r w:rsidRPr="002C20D4">
        <w:rPr>
          <w:b/>
        </w:rPr>
        <w:t>Nošu materiālu varēs saņemt Jūsu norādītajā e-pastā PDF formātā pirms vai pēc pieteikuma saņemšanas.</w:t>
      </w:r>
    </w:p>
    <w:p w14:paraId="7A7EC303" w14:textId="77777777" w:rsidR="00FB7DA7" w:rsidRPr="00394E3A" w:rsidRDefault="00FB7DA7" w:rsidP="00FB7DA7">
      <w:pPr>
        <w:jc w:val="both"/>
        <w:rPr>
          <w:b/>
        </w:rPr>
      </w:pPr>
    </w:p>
    <w:p w14:paraId="6C0C341C" w14:textId="77777777" w:rsidR="00FB7DA7" w:rsidRPr="00394E3A" w:rsidRDefault="00FB7DA7" w:rsidP="00FB7DA7">
      <w:pPr>
        <w:jc w:val="both"/>
        <w:rPr>
          <w:b/>
        </w:rPr>
      </w:pPr>
      <w:r w:rsidRPr="005E7BE4">
        <w:rPr>
          <w:b/>
          <w:caps/>
        </w:rPr>
        <w:t>Vērtēšana</w:t>
      </w:r>
      <w:r w:rsidRPr="00394E3A">
        <w:rPr>
          <w:b/>
        </w:rPr>
        <w:t>:</w:t>
      </w:r>
    </w:p>
    <w:p w14:paraId="2B381746" w14:textId="77777777" w:rsidR="00FB7DA7" w:rsidRPr="00394E3A" w:rsidRDefault="00FB7DA7" w:rsidP="005E7BE4">
      <w:pPr>
        <w:pStyle w:val="Sarakstarindkopa"/>
        <w:numPr>
          <w:ilvl w:val="0"/>
          <w:numId w:val="11"/>
        </w:numPr>
        <w:jc w:val="both"/>
      </w:pPr>
      <w:r w:rsidRPr="00394E3A">
        <w:t>Kon</w:t>
      </w:r>
      <w:r w:rsidR="00697968" w:rsidRPr="00394E3A">
        <w:t>kursa dalībnieku sniegumu vērtē</w:t>
      </w:r>
      <w:r w:rsidRPr="00394E3A">
        <w:t xml:space="preserve"> divas žūrijas – pedagogi un vecāko klašu audzēkņi (no katras skolas viens audzēknis).</w:t>
      </w:r>
    </w:p>
    <w:p w14:paraId="21E1B112" w14:textId="77777777" w:rsidR="007228D4" w:rsidRPr="00394E3A" w:rsidRDefault="00FB7DA7" w:rsidP="005E7BE4">
      <w:pPr>
        <w:pStyle w:val="Sarakstarindkopa"/>
        <w:numPr>
          <w:ilvl w:val="0"/>
          <w:numId w:val="11"/>
        </w:numPr>
        <w:jc w:val="both"/>
      </w:pPr>
      <w:r w:rsidRPr="00394E3A">
        <w:t>Konkursanti pēc punktu summēšanas iegūs</w:t>
      </w:r>
      <w:r w:rsidR="007228D4" w:rsidRPr="00394E3A">
        <w:t xml:space="preserve"> pateicības rakstus</w:t>
      </w:r>
      <w:r w:rsidR="00706ABA" w:rsidRPr="005E7BE4">
        <w:rPr>
          <w:color w:val="FF0000"/>
        </w:rPr>
        <w:t xml:space="preserve"> </w:t>
      </w:r>
      <w:r w:rsidR="00706ABA" w:rsidRPr="00394E3A">
        <w:t>vai</w:t>
      </w:r>
      <w:r w:rsidR="00706ABA" w:rsidRPr="005E7BE4">
        <w:rPr>
          <w:color w:val="FF0000"/>
        </w:rPr>
        <w:t xml:space="preserve"> </w:t>
      </w:r>
      <w:r w:rsidRPr="005E7BE4">
        <w:rPr>
          <w:color w:val="FF0000"/>
        </w:rPr>
        <w:t xml:space="preserve"> </w:t>
      </w:r>
      <w:r w:rsidR="00D94AE3" w:rsidRPr="00394E3A">
        <w:t>I, II, III pakāpes diplomus.</w:t>
      </w:r>
      <w:r w:rsidRPr="00394E3A">
        <w:t xml:space="preserve"> </w:t>
      </w:r>
      <w:r w:rsidR="00934559" w:rsidRPr="00394E3A">
        <w:t>Augstākos punktus ieguvušais</w:t>
      </w:r>
      <w:r w:rsidRPr="00394E3A">
        <w:t xml:space="preserve"> konkursants savā grupā iegūs god</w:t>
      </w:r>
      <w:r w:rsidR="00934559" w:rsidRPr="00394E3A">
        <w:t>a nosaukumu „Sienāzis 20</w:t>
      </w:r>
      <w:r w:rsidR="002F40B2" w:rsidRPr="00394E3A">
        <w:t>2</w:t>
      </w:r>
      <w:r w:rsidR="00BA6D7D" w:rsidRPr="00394E3A">
        <w:t>4</w:t>
      </w:r>
      <w:r w:rsidR="00D978AE" w:rsidRPr="00394E3A">
        <w:t>”</w:t>
      </w:r>
      <w:r w:rsidR="00D94AE3" w:rsidRPr="00394E3A">
        <w:t xml:space="preserve"> </w:t>
      </w:r>
    </w:p>
    <w:p w14:paraId="6A52D4CE" w14:textId="77777777" w:rsidR="00FB7DA7" w:rsidRPr="00394E3A" w:rsidRDefault="00FB7DA7" w:rsidP="00717F0A">
      <w:pPr>
        <w:pStyle w:val="Sarakstarindkopa"/>
        <w:numPr>
          <w:ilvl w:val="0"/>
          <w:numId w:val="11"/>
        </w:numPr>
        <w:jc w:val="both"/>
      </w:pPr>
      <w:r w:rsidRPr="00394E3A">
        <w:t>Festivālā speciālas nominācijas izvēlēs klausītāji.</w:t>
      </w:r>
    </w:p>
    <w:p w14:paraId="06BAD7CE" w14:textId="77777777" w:rsidR="00FB7DA7" w:rsidRPr="00394E3A" w:rsidRDefault="00FB7DA7" w:rsidP="00FB7DA7">
      <w:pPr>
        <w:jc w:val="both"/>
      </w:pPr>
    </w:p>
    <w:p w14:paraId="48F59BB4" w14:textId="77777777" w:rsidR="00314CCD" w:rsidRPr="00114F58" w:rsidRDefault="00717F0A" w:rsidP="00FB7DA7">
      <w:pPr>
        <w:jc w:val="both"/>
        <w:rPr>
          <w:b/>
        </w:rPr>
      </w:pPr>
      <w:r>
        <w:rPr>
          <w:b/>
        </w:rPr>
        <w:t xml:space="preserve">MĒĢINĀKUMI: </w:t>
      </w:r>
    </w:p>
    <w:p w14:paraId="11632621" w14:textId="77777777" w:rsidR="007D2F7F" w:rsidRPr="00717F0A" w:rsidRDefault="007D2F7F" w:rsidP="00FB7DA7">
      <w:pPr>
        <w:jc w:val="both"/>
      </w:pPr>
      <w:r w:rsidRPr="00717F0A">
        <w:t>Individuālie mēģinājumi rindas kārtībā</w:t>
      </w:r>
      <w:r w:rsidR="00D352C0" w:rsidRPr="00717F0A">
        <w:t xml:space="preserve"> skolas zālē </w:t>
      </w:r>
      <w:r w:rsidR="00955D2E">
        <w:t xml:space="preserve">no plkst. 10. 00 </w:t>
      </w:r>
      <w:r w:rsidR="00D352C0" w:rsidRPr="00717F0A">
        <w:t>līdz plkst. 11</w:t>
      </w:r>
      <w:r w:rsidR="00EC11E3" w:rsidRPr="00717F0A">
        <w:t>.</w:t>
      </w:r>
      <w:r w:rsidR="00955D2E">
        <w:t xml:space="preserve"> </w:t>
      </w:r>
      <w:r w:rsidR="00697968" w:rsidRPr="00717F0A">
        <w:t>40</w:t>
      </w:r>
    </w:p>
    <w:p w14:paraId="23BA7C62" w14:textId="77777777" w:rsidR="0001541F" w:rsidRDefault="0001541F" w:rsidP="0001541F">
      <w:pPr>
        <w:jc w:val="both"/>
        <w:rPr>
          <w:b/>
        </w:rPr>
      </w:pPr>
      <w:r w:rsidRPr="00717F0A">
        <w:t>Kopmēģinājums notiks pēc konkursa</w:t>
      </w:r>
      <w:r w:rsidRPr="00394E3A">
        <w:rPr>
          <w:b/>
        </w:rPr>
        <w:t xml:space="preserve">. </w:t>
      </w:r>
    </w:p>
    <w:p w14:paraId="44427E83" w14:textId="77777777" w:rsidR="00717F0A" w:rsidRDefault="00717F0A" w:rsidP="0001541F">
      <w:pPr>
        <w:jc w:val="both"/>
        <w:rPr>
          <w:b/>
        </w:rPr>
      </w:pPr>
    </w:p>
    <w:p w14:paraId="45FC494C" w14:textId="77777777" w:rsidR="00314CCD" w:rsidRDefault="00314CCD" w:rsidP="0001541F">
      <w:pPr>
        <w:jc w:val="both"/>
        <w:rPr>
          <w:b/>
        </w:rPr>
      </w:pPr>
    </w:p>
    <w:p w14:paraId="7A94BD0D" w14:textId="77777777" w:rsidR="00717F0A" w:rsidRPr="00394E3A" w:rsidRDefault="00717F0A" w:rsidP="0001541F">
      <w:pPr>
        <w:jc w:val="both"/>
        <w:rPr>
          <w:b/>
        </w:rPr>
      </w:pPr>
      <w:r>
        <w:rPr>
          <w:b/>
        </w:rPr>
        <w:t xml:space="preserve">DALĪBAS MAKSA: </w:t>
      </w:r>
    </w:p>
    <w:p w14:paraId="372590C3" w14:textId="77777777" w:rsidR="00FB7DA7" w:rsidRPr="00394E3A" w:rsidRDefault="00FB7DA7" w:rsidP="00FB7DA7">
      <w:r w:rsidRPr="00394E3A">
        <w:t xml:space="preserve">Dalības maksa </w:t>
      </w:r>
      <w:r w:rsidRPr="00314CCD">
        <w:t xml:space="preserve">katram dalībniekam </w:t>
      </w:r>
      <w:r w:rsidR="00EC11E3" w:rsidRPr="00314CCD">
        <w:t xml:space="preserve">EUR </w:t>
      </w:r>
      <w:r w:rsidR="00314CCD" w:rsidRPr="00314CCD">
        <w:t>20</w:t>
      </w:r>
      <w:r w:rsidR="00DB03C6" w:rsidRPr="00314CCD">
        <w:t>.00</w:t>
      </w:r>
      <w:r w:rsidR="00EC11E3" w:rsidRPr="00314CCD">
        <w:t>.</w:t>
      </w:r>
    </w:p>
    <w:p w14:paraId="372F5831" w14:textId="77777777" w:rsidR="00FB7DA7" w:rsidRDefault="00FB7DA7" w:rsidP="00FB7DA7">
      <w:r w:rsidRPr="00394E3A">
        <w:t>Ceļa un ēdināšanas izdevumus sedz paši dalībnieki.</w:t>
      </w:r>
    </w:p>
    <w:p w14:paraId="2E5710FD" w14:textId="77777777" w:rsidR="00314CCD" w:rsidRPr="00123090" w:rsidRDefault="00314CCD" w:rsidP="00FB7DA7">
      <w:r>
        <w:t xml:space="preserve">Dalības maksa iemaksājama </w:t>
      </w:r>
      <w:r w:rsidRPr="00123090">
        <w:t xml:space="preserve">līdz </w:t>
      </w:r>
      <w:r w:rsidRPr="00123090">
        <w:rPr>
          <w:b/>
        </w:rPr>
        <w:t>2024.</w:t>
      </w:r>
      <w:r w:rsidR="00552648" w:rsidRPr="00123090">
        <w:rPr>
          <w:b/>
        </w:rPr>
        <w:t xml:space="preserve"> </w:t>
      </w:r>
      <w:r w:rsidRPr="00123090">
        <w:rPr>
          <w:b/>
        </w:rPr>
        <w:t xml:space="preserve">gada </w:t>
      </w:r>
      <w:r w:rsidR="00123090" w:rsidRPr="00123090">
        <w:rPr>
          <w:b/>
        </w:rPr>
        <w:t>8</w:t>
      </w:r>
      <w:r w:rsidR="00552648" w:rsidRPr="00123090">
        <w:rPr>
          <w:b/>
        </w:rPr>
        <w:t>.</w:t>
      </w:r>
      <w:r w:rsidR="00123090" w:rsidRPr="00123090">
        <w:rPr>
          <w:b/>
        </w:rPr>
        <w:t xml:space="preserve"> </w:t>
      </w:r>
      <w:r w:rsidR="00552648" w:rsidRPr="00123090">
        <w:rPr>
          <w:b/>
        </w:rPr>
        <w:t>aprīlim</w:t>
      </w:r>
      <w:r w:rsidR="00552648" w:rsidRPr="00123090">
        <w:t>.</w:t>
      </w:r>
    </w:p>
    <w:p w14:paraId="5D3394CC" w14:textId="77777777" w:rsidR="00FB7DA7" w:rsidRPr="00123090" w:rsidRDefault="00FB7DA7" w:rsidP="00FB7DA7"/>
    <w:p w14:paraId="1EE03C9D" w14:textId="77777777" w:rsidR="00314CCD" w:rsidRPr="00552648" w:rsidRDefault="00314CCD" w:rsidP="00FB7DA7">
      <w:pPr>
        <w:rPr>
          <w:b/>
        </w:rPr>
      </w:pPr>
      <w:r w:rsidRPr="00314CCD">
        <w:rPr>
          <w:b/>
        </w:rPr>
        <w:t>PIETEIKŠANĀS:</w:t>
      </w:r>
    </w:p>
    <w:p w14:paraId="1B821918" w14:textId="77777777" w:rsidR="00314CCD" w:rsidRPr="00314CCD" w:rsidRDefault="00314CCD" w:rsidP="00FB7DA7">
      <w:r w:rsidRPr="00314CCD">
        <w:t>Piete</w:t>
      </w:r>
      <w:r w:rsidR="00123090">
        <w:t>ikumu pēc pievienotā parauga iesūtīt</w:t>
      </w:r>
      <w:r w:rsidRPr="00314CCD">
        <w:t xml:space="preserve"> līdz </w:t>
      </w:r>
      <w:r w:rsidRPr="00FA53A3">
        <w:rPr>
          <w:b/>
        </w:rPr>
        <w:t>2023.</w:t>
      </w:r>
      <w:r w:rsidR="00123090">
        <w:rPr>
          <w:b/>
        </w:rPr>
        <w:t xml:space="preserve"> </w:t>
      </w:r>
      <w:r w:rsidRPr="00FA53A3">
        <w:rPr>
          <w:b/>
        </w:rPr>
        <w:t>gada 28.</w:t>
      </w:r>
      <w:r w:rsidR="00123090">
        <w:rPr>
          <w:b/>
        </w:rPr>
        <w:t xml:space="preserve"> </w:t>
      </w:r>
      <w:r w:rsidRPr="00FA53A3">
        <w:rPr>
          <w:b/>
        </w:rPr>
        <w:t>martam uz e-pastu vecumnieki.mms@bauskasnovads.lv</w:t>
      </w:r>
    </w:p>
    <w:p w14:paraId="69098130" w14:textId="77777777" w:rsidR="00FB7DA7" w:rsidRDefault="00FB7DA7" w:rsidP="00FB7DA7"/>
    <w:p w14:paraId="2CADF59E" w14:textId="77777777" w:rsidR="00114F58" w:rsidRPr="00394E3A" w:rsidRDefault="00114F58" w:rsidP="00FB7DA7"/>
    <w:p w14:paraId="28B46672" w14:textId="77777777" w:rsidR="00FB7DA7" w:rsidRPr="00394E3A" w:rsidRDefault="00FB7DA7" w:rsidP="00FB7DA7">
      <w:r w:rsidRPr="00394E3A">
        <w:rPr>
          <w:b/>
        </w:rPr>
        <w:lastRenderedPageBreak/>
        <w:t>Pieteikuma paraugs</w:t>
      </w:r>
      <w:r w:rsidRPr="00394E3A">
        <w:t>:</w:t>
      </w:r>
      <w:r w:rsidR="00490C90" w:rsidRPr="00394E3A">
        <w:t xml:space="preserve"> </w:t>
      </w:r>
      <w:r w:rsidRPr="00394E3A">
        <w:t>(konkursam un festivālam jāiesniedz atsevišķi pieteikumi)</w:t>
      </w:r>
    </w:p>
    <w:p w14:paraId="2BCAF829" w14:textId="77777777" w:rsidR="00FB7DA7" w:rsidRPr="00394E3A" w:rsidRDefault="00FB7DA7" w:rsidP="00FB7DA7">
      <w:pPr>
        <w:ind w:left="36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120"/>
        <w:gridCol w:w="1276"/>
        <w:gridCol w:w="2835"/>
        <w:gridCol w:w="1939"/>
        <w:gridCol w:w="1080"/>
      </w:tblGrid>
      <w:tr w:rsidR="00FB7DA7" w:rsidRPr="00394E3A" w14:paraId="7D8FDA5E" w14:textId="77777777" w:rsidTr="008F07B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0115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Nr.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159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Dalībnieka vārds,</w:t>
            </w:r>
          </w:p>
          <w:p w14:paraId="2F4CA815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uzvārds, dzimšanas dati</w:t>
            </w:r>
            <w:r w:rsidR="00552648">
              <w:rPr>
                <w:sz w:val="20"/>
                <w:szCs w:val="20"/>
              </w:rPr>
              <w:t xml:space="preserve"> (</w:t>
            </w:r>
            <w:proofErr w:type="spellStart"/>
            <w:r w:rsidR="00552648">
              <w:rPr>
                <w:sz w:val="20"/>
                <w:szCs w:val="20"/>
              </w:rPr>
              <w:t>dd.mm.gggg</w:t>
            </w:r>
            <w:proofErr w:type="spellEnd"/>
            <w:r w:rsidR="0055264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2AD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Klase</w:t>
            </w:r>
          </w:p>
          <w:p w14:paraId="6248778B" w14:textId="77777777" w:rsidR="008F07B8" w:rsidRPr="00394E3A" w:rsidRDefault="008F07B8" w:rsidP="00A8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0164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Pedagoga vārds, uzvārds,</w:t>
            </w:r>
          </w:p>
          <w:p w14:paraId="6D851066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KCM vārds, uzvārds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064D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Programma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8B84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 xml:space="preserve">Kopējā </w:t>
            </w:r>
            <w:proofErr w:type="spellStart"/>
            <w:r w:rsidRPr="00394E3A">
              <w:rPr>
                <w:sz w:val="20"/>
                <w:szCs w:val="20"/>
              </w:rPr>
              <w:t>hrono</w:t>
            </w:r>
            <w:proofErr w:type="spellEnd"/>
            <w:r w:rsidRPr="00394E3A">
              <w:rPr>
                <w:sz w:val="20"/>
                <w:szCs w:val="20"/>
              </w:rPr>
              <w:t>-</w:t>
            </w:r>
          </w:p>
          <w:p w14:paraId="3FE63519" w14:textId="77777777" w:rsidR="00FB7DA7" w:rsidRPr="00394E3A" w:rsidRDefault="00FB7DA7" w:rsidP="00A85708">
            <w:pPr>
              <w:jc w:val="center"/>
              <w:rPr>
                <w:sz w:val="20"/>
                <w:szCs w:val="20"/>
              </w:rPr>
            </w:pPr>
            <w:r w:rsidRPr="00394E3A">
              <w:rPr>
                <w:sz w:val="20"/>
                <w:szCs w:val="20"/>
              </w:rPr>
              <w:t>metrāža</w:t>
            </w:r>
          </w:p>
        </w:tc>
      </w:tr>
      <w:tr w:rsidR="00FB7DA7" w:rsidRPr="00394E3A" w14:paraId="2030EEAD" w14:textId="77777777" w:rsidTr="008F07B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3A2" w14:textId="77777777" w:rsidR="00FB7DA7" w:rsidRPr="00394E3A" w:rsidRDefault="00FB7DA7"/>
          <w:p w14:paraId="68645E83" w14:textId="77777777" w:rsidR="00FB7DA7" w:rsidRPr="00394E3A" w:rsidRDefault="00126AB5">
            <w: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E6C" w14:textId="77777777" w:rsidR="00FB7DA7" w:rsidRPr="00394E3A" w:rsidRDefault="00FB7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895" w14:textId="77777777" w:rsidR="00FB7DA7" w:rsidRPr="00394E3A" w:rsidRDefault="00FB7D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600" w14:textId="77777777" w:rsidR="00FB7DA7" w:rsidRPr="00394E3A" w:rsidRDefault="00FB7DA7">
            <w:pPr>
              <w:rPr>
                <w:b/>
                <w:color w:val="FF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129" w14:textId="77777777" w:rsidR="00FB7DA7" w:rsidRPr="00394E3A" w:rsidRDefault="00FB7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923" w14:textId="77777777" w:rsidR="00FB7DA7" w:rsidRPr="00394E3A" w:rsidRDefault="00FB7DA7"/>
        </w:tc>
      </w:tr>
      <w:tr w:rsidR="00126AB5" w:rsidRPr="00394E3A" w14:paraId="5DFE4A4A" w14:textId="77777777" w:rsidTr="008F07B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92D" w14:textId="77777777" w:rsidR="00126AB5" w:rsidRDefault="00126AB5"/>
          <w:p w14:paraId="2C6F7AE9" w14:textId="77777777" w:rsidR="00126AB5" w:rsidRPr="00394E3A" w:rsidRDefault="00126AB5">
            <w: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2E3" w14:textId="77777777" w:rsidR="00126AB5" w:rsidRPr="00394E3A" w:rsidRDefault="00126A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AED" w14:textId="77777777" w:rsidR="00126AB5" w:rsidRPr="00394E3A" w:rsidRDefault="00126A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57B" w14:textId="77777777" w:rsidR="00126AB5" w:rsidRPr="00394E3A" w:rsidRDefault="00126AB5">
            <w:pPr>
              <w:rPr>
                <w:b/>
                <w:color w:val="FF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24A" w14:textId="77777777" w:rsidR="00126AB5" w:rsidRPr="00394E3A" w:rsidRDefault="00126A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C39" w14:textId="77777777" w:rsidR="00126AB5" w:rsidRPr="00394E3A" w:rsidRDefault="00126AB5"/>
        </w:tc>
      </w:tr>
      <w:tr w:rsidR="00126AB5" w:rsidRPr="00394E3A" w14:paraId="376D721D" w14:textId="77777777" w:rsidTr="00A63647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2F0" w14:textId="77777777" w:rsidR="00126AB5" w:rsidRDefault="00126AB5"/>
          <w:p w14:paraId="4498DD45" w14:textId="77777777" w:rsidR="00126AB5" w:rsidRPr="00126AB5" w:rsidRDefault="00126AB5">
            <w:pPr>
              <w:rPr>
                <w:b/>
              </w:rPr>
            </w:pPr>
            <w:r w:rsidRPr="00126AB5">
              <w:rPr>
                <w:b/>
              </w:rPr>
              <w:t xml:space="preserve">REKVIZĪTI RĒĶINAM: </w:t>
            </w:r>
          </w:p>
        </w:tc>
      </w:tr>
    </w:tbl>
    <w:p w14:paraId="7CBF9866" w14:textId="77777777" w:rsidR="00FB7DA7" w:rsidRPr="00394E3A" w:rsidRDefault="00FB7DA7" w:rsidP="00FB7DA7">
      <w:pPr>
        <w:ind w:left="360"/>
        <w:rPr>
          <w:b/>
        </w:rPr>
      </w:pPr>
    </w:p>
    <w:p w14:paraId="5D468766" w14:textId="77777777" w:rsidR="00FB7DA7" w:rsidRPr="00394E3A" w:rsidRDefault="00FB7DA7" w:rsidP="00A44704">
      <w:pPr>
        <w:rPr>
          <w:b/>
        </w:rPr>
      </w:pPr>
    </w:p>
    <w:p w14:paraId="75C5481E" w14:textId="77777777" w:rsidR="00A44704" w:rsidRDefault="00A11B6E" w:rsidP="00FB7DA7">
      <w:pPr>
        <w:rPr>
          <w:b/>
          <w:bCs/>
        </w:rPr>
      </w:pPr>
      <w:r>
        <w:rPr>
          <w:b/>
          <w:bCs/>
        </w:rPr>
        <w:t>PROFESIONĀLĀ PILNVEIDE:</w:t>
      </w:r>
    </w:p>
    <w:p w14:paraId="2C6C8E9A" w14:textId="77777777" w:rsidR="00A11B6E" w:rsidRDefault="00A11B6E" w:rsidP="00FB7DA7">
      <w:pPr>
        <w:rPr>
          <w:bCs/>
        </w:rPr>
      </w:pPr>
      <w:r>
        <w:rPr>
          <w:bCs/>
        </w:rPr>
        <w:t xml:space="preserve">Konkursa – festivāla dalībnieka vijoles spēles pedagogs un koncertmeistars saņems apliecību </w:t>
      </w:r>
      <w:r w:rsidR="00123090">
        <w:rPr>
          <w:bCs/>
        </w:rPr>
        <w:t>par profesionālo pilnveidi 3</w:t>
      </w:r>
      <w:r>
        <w:rPr>
          <w:bCs/>
        </w:rPr>
        <w:t xml:space="preserve"> stundu apmērā.</w:t>
      </w:r>
    </w:p>
    <w:p w14:paraId="5BA76C68" w14:textId="77777777" w:rsidR="00182465" w:rsidRDefault="00182465" w:rsidP="00FB7DA7">
      <w:pPr>
        <w:rPr>
          <w:b/>
          <w:bCs/>
          <w:caps/>
        </w:rPr>
      </w:pPr>
    </w:p>
    <w:p w14:paraId="40F6B00B" w14:textId="77777777" w:rsidR="00A44704" w:rsidRDefault="00646DE6" w:rsidP="00FB7DA7">
      <w:pPr>
        <w:rPr>
          <w:bCs/>
        </w:rPr>
      </w:pPr>
      <w:r w:rsidRPr="00A44704">
        <w:rPr>
          <w:b/>
          <w:bCs/>
          <w:caps/>
        </w:rPr>
        <w:t>Konkursa – festivāla kontaktpersona:</w:t>
      </w:r>
      <w:r>
        <w:rPr>
          <w:bCs/>
        </w:rPr>
        <w:t xml:space="preserve"> </w:t>
      </w:r>
    </w:p>
    <w:p w14:paraId="52CC5CCD" w14:textId="77777777" w:rsidR="00FB7DA7" w:rsidRPr="00A44704" w:rsidRDefault="00646DE6" w:rsidP="00FB7DA7">
      <w:pPr>
        <w:rPr>
          <w:bCs/>
        </w:rPr>
      </w:pPr>
      <w:r w:rsidRPr="00A44704">
        <w:rPr>
          <w:bCs/>
        </w:rPr>
        <w:t xml:space="preserve">Vecumnieku Mūzikas un mākslas skolas </w:t>
      </w:r>
      <w:r w:rsidR="00DB03C6" w:rsidRPr="00A44704">
        <w:rPr>
          <w:bCs/>
        </w:rPr>
        <w:t xml:space="preserve">vijoles </w:t>
      </w:r>
      <w:r w:rsidR="00C75564" w:rsidRPr="00A44704">
        <w:rPr>
          <w:bCs/>
        </w:rPr>
        <w:t>s</w:t>
      </w:r>
      <w:r w:rsidRPr="00A44704">
        <w:rPr>
          <w:bCs/>
        </w:rPr>
        <w:t>pēles skolotāja Solvita Loka</w:t>
      </w:r>
      <w:r w:rsidR="00FB7DA7" w:rsidRPr="00A44704">
        <w:rPr>
          <w:bCs/>
        </w:rPr>
        <w:t xml:space="preserve"> </w:t>
      </w:r>
      <w:r w:rsidRPr="00A44704">
        <w:rPr>
          <w:bCs/>
        </w:rPr>
        <w:t>(tālrunis:</w:t>
      </w:r>
      <w:r w:rsidR="00FB7DA7" w:rsidRPr="00A44704">
        <w:rPr>
          <w:bCs/>
        </w:rPr>
        <w:t xml:space="preserve"> 26124012</w:t>
      </w:r>
      <w:r w:rsidR="008F0C27">
        <w:rPr>
          <w:bCs/>
        </w:rPr>
        <w:t xml:space="preserve">, e-pasts: </w:t>
      </w:r>
      <w:hyperlink r:id="rId6" w:history="1">
        <w:r w:rsidR="008F0C27" w:rsidRPr="001A5CD4">
          <w:rPr>
            <w:rStyle w:val="Hipersaite"/>
            <w:bCs/>
          </w:rPr>
          <w:t>solvitaloka@inbox.lv</w:t>
        </w:r>
      </w:hyperlink>
      <w:r w:rsidR="008F0C27">
        <w:rPr>
          <w:bCs/>
        </w:rPr>
        <w:t xml:space="preserve"> </w:t>
      </w:r>
      <w:r w:rsidRPr="00A44704">
        <w:rPr>
          <w:bCs/>
        </w:rPr>
        <w:t>)</w:t>
      </w:r>
    </w:p>
    <w:p w14:paraId="05111744" w14:textId="77777777" w:rsidR="00A44704" w:rsidRDefault="00A44704" w:rsidP="00FB7DA7">
      <w:pPr>
        <w:rPr>
          <w:bCs/>
          <w:sz w:val="22"/>
          <w:szCs w:val="22"/>
        </w:rPr>
      </w:pPr>
    </w:p>
    <w:p w14:paraId="7BB649AA" w14:textId="77777777" w:rsidR="00A44704" w:rsidRPr="00A44704" w:rsidRDefault="00A44704" w:rsidP="00FB7DA7">
      <w:pPr>
        <w:rPr>
          <w:b/>
          <w:bCs/>
        </w:rPr>
      </w:pPr>
      <w:r w:rsidRPr="00A44704">
        <w:rPr>
          <w:b/>
          <w:bCs/>
        </w:rPr>
        <w:t>CITI NOTEIKUMI:</w:t>
      </w:r>
    </w:p>
    <w:p w14:paraId="1B350748" w14:textId="77777777" w:rsidR="00A44704" w:rsidRDefault="00A44704" w:rsidP="00A44704">
      <w:pPr>
        <w:jc w:val="both"/>
        <w:rPr>
          <w:bCs/>
        </w:rPr>
      </w:pPr>
      <w:r>
        <w:rPr>
          <w:bCs/>
        </w:rPr>
        <w:t>Konkursa  - festivāla norises laikā dalībnieki var tikt fotografēti vai filmēti, audiovizuālie materiāli var tikt publiskoti Vecumnieku Mūzikas un mākslas skolas komunikācijas kanālos. Pieteikums konkursam apliecina, ka dalībnieka pārstāvis piekrīt minētajiem noteikumiem.</w:t>
      </w:r>
    </w:p>
    <w:p w14:paraId="5C6506D5" w14:textId="77777777" w:rsidR="00B221EE" w:rsidRDefault="00B221EE" w:rsidP="00A44704">
      <w:pPr>
        <w:jc w:val="both"/>
        <w:rPr>
          <w:bCs/>
        </w:rPr>
      </w:pPr>
    </w:p>
    <w:p w14:paraId="2AC403A1" w14:textId="77777777" w:rsidR="00B221EE" w:rsidRDefault="00B221EE" w:rsidP="00A44704">
      <w:pPr>
        <w:jc w:val="both"/>
        <w:rPr>
          <w:bCs/>
        </w:rPr>
      </w:pPr>
    </w:p>
    <w:p w14:paraId="3CCC00B2" w14:textId="77777777" w:rsidR="00B221EE" w:rsidRDefault="00B221EE" w:rsidP="00A44704">
      <w:pPr>
        <w:jc w:val="both"/>
        <w:rPr>
          <w:bCs/>
        </w:rPr>
      </w:pPr>
    </w:p>
    <w:p w14:paraId="794371E5" w14:textId="77777777" w:rsidR="00B221EE" w:rsidRDefault="00B221EE" w:rsidP="00A44704">
      <w:pPr>
        <w:jc w:val="both"/>
        <w:rPr>
          <w:bCs/>
        </w:rPr>
      </w:pPr>
    </w:p>
    <w:p w14:paraId="2B75581A" w14:textId="77777777" w:rsidR="00B221EE" w:rsidRPr="00B221EE" w:rsidRDefault="00B221EE" w:rsidP="00A44704">
      <w:pPr>
        <w:jc w:val="both"/>
        <w:rPr>
          <w:bCs/>
        </w:rPr>
      </w:pPr>
      <w:r w:rsidRPr="00B221EE">
        <w:rPr>
          <w:bCs/>
        </w:rPr>
        <w:t>Vecumnieku Mūzikas un mākslas skolas direktore          Iveta Lavrinoviča</w:t>
      </w:r>
    </w:p>
    <w:p w14:paraId="4FC1A54D" w14:textId="77777777" w:rsidR="00B221EE" w:rsidRPr="00646DE6" w:rsidRDefault="00B221EE" w:rsidP="00A44704">
      <w:pPr>
        <w:jc w:val="both"/>
        <w:rPr>
          <w:bCs/>
        </w:rPr>
      </w:pPr>
      <w:r>
        <w:rPr>
          <w:bCs/>
        </w:rPr>
        <w:t>2024.gada 8.janvārī</w:t>
      </w:r>
    </w:p>
    <w:sectPr w:rsidR="00B221EE" w:rsidRPr="00646DE6" w:rsidSect="00013575">
      <w:pgSz w:w="11906" w:h="16838"/>
      <w:pgMar w:top="851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EF5C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7AC06F5"/>
    <w:multiLevelType w:val="hybridMultilevel"/>
    <w:tmpl w:val="4C3AE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EC5"/>
    <w:multiLevelType w:val="hybridMultilevel"/>
    <w:tmpl w:val="C8249FD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26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26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76C1FE0"/>
    <w:multiLevelType w:val="hybridMultilevel"/>
    <w:tmpl w:val="F640AA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903DC"/>
    <w:multiLevelType w:val="hybridMultilevel"/>
    <w:tmpl w:val="56A6B3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F61"/>
    <w:multiLevelType w:val="hybridMultilevel"/>
    <w:tmpl w:val="E02A47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579"/>
    <w:multiLevelType w:val="hybridMultilevel"/>
    <w:tmpl w:val="0E3EB2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3008"/>
    <w:multiLevelType w:val="hybridMultilevel"/>
    <w:tmpl w:val="8AE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540"/>
    <w:multiLevelType w:val="hybridMultilevel"/>
    <w:tmpl w:val="33687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79B4"/>
    <w:multiLevelType w:val="hybridMultilevel"/>
    <w:tmpl w:val="9B9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6DA6"/>
    <w:multiLevelType w:val="hybridMultilevel"/>
    <w:tmpl w:val="6EFC2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F609C"/>
    <w:multiLevelType w:val="hybridMultilevel"/>
    <w:tmpl w:val="084471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452"/>
    <w:multiLevelType w:val="hybridMultilevel"/>
    <w:tmpl w:val="3A4AAC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8226264">
    <w:abstractNumId w:val="1"/>
  </w:num>
  <w:num w:numId="2" w16cid:durableId="1800998780">
    <w:abstractNumId w:val="10"/>
  </w:num>
  <w:num w:numId="3" w16cid:durableId="1802768252">
    <w:abstractNumId w:val="3"/>
  </w:num>
  <w:num w:numId="4" w16cid:durableId="551118426">
    <w:abstractNumId w:val="1"/>
  </w:num>
  <w:num w:numId="5" w16cid:durableId="309217463">
    <w:abstractNumId w:val="2"/>
  </w:num>
  <w:num w:numId="6" w16cid:durableId="802233755">
    <w:abstractNumId w:val="11"/>
  </w:num>
  <w:num w:numId="7" w16cid:durableId="177893840">
    <w:abstractNumId w:val="5"/>
  </w:num>
  <w:num w:numId="8" w16cid:durableId="1395086353">
    <w:abstractNumId w:val="0"/>
  </w:num>
  <w:num w:numId="9" w16cid:durableId="475950956">
    <w:abstractNumId w:val="9"/>
  </w:num>
  <w:num w:numId="10" w16cid:durableId="982344287">
    <w:abstractNumId w:val="7"/>
  </w:num>
  <w:num w:numId="11" w16cid:durableId="9843419">
    <w:abstractNumId w:val="4"/>
  </w:num>
  <w:num w:numId="12" w16cid:durableId="1014461211">
    <w:abstractNumId w:val="8"/>
  </w:num>
  <w:num w:numId="13" w16cid:durableId="61679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A7"/>
    <w:rsid w:val="00013575"/>
    <w:rsid w:val="0001541F"/>
    <w:rsid w:val="000565D2"/>
    <w:rsid w:val="000639BC"/>
    <w:rsid w:val="000B32A5"/>
    <w:rsid w:val="00114F58"/>
    <w:rsid w:val="00120121"/>
    <w:rsid w:val="00122AF4"/>
    <w:rsid w:val="00123090"/>
    <w:rsid w:val="00126AB5"/>
    <w:rsid w:val="00146DEE"/>
    <w:rsid w:val="001711CB"/>
    <w:rsid w:val="00182465"/>
    <w:rsid w:val="001835E5"/>
    <w:rsid w:val="00184249"/>
    <w:rsid w:val="00187800"/>
    <w:rsid w:val="002173D6"/>
    <w:rsid w:val="00262687"/>
    <w:rsid w:val="00283B6D"/>
    <w:rsid w:val="002C20D4"/>
    <w:rsid w:val="002E29B2"/>
    <w:rsid w:val="002E6EBD"/>
    <w:rsid w:val="002F40B2"/>
    <w:rsid w:val="00314CCD"/>
    <w:rsid w:val="00357F37"/>
    <w:rsid w:val="00394E3A"/>
    <w:rsid w:val="003A6F4D"/>
    <w:rsid w:val="003A7B1F"/>
    <w:rsid w:val="003E2C4D"/>
    <w:rsid w:val="003F4CCB"/>
    <w:rsid w:val="00415BA3"/>
    <w:rsid w:val="00417D00"/>
    <w:rsid w:val="00444611"/>
    <w:rsid w:val="00490C90"/>
    <w:rsid w:val="004B0335"/>
    <w:rsid w:val="0054194A"/>
    <w:rsid w:val="00552648"/>
    <w:rsid w:val="005653A9"/>
    <w:rsid w:val="00597074"/>
    <w:rsid w:val="005E7BE4"/>
    <w:rsid w:val="005F7607"/>
    <w:rsid w:val="006042D6"/>
    <w:rsid w:val="00604931"/>
    <w:rsid w:val="00646DE6"/>
    <w:rsid w:val="00654354"/>
    <w:rsid w:val="00692AE5"/>
    <w:rsid w:val="00697968"/>
    <w:rsid w:val="006D44E1"/>
    <w:rsid w:val="00706ABA"/>
    <w:rsid w:val="007136E4"/>
    <w:rsid w:val="00717F0A"/>
    <w:rsid w:val="00722131"/>
    <w:rsid w:val="007228D4"/>
    <w:rsid w:val="00735487"/>
    <w:rsid w:val="00745C37"/>
    <w:rsid w:val="00762761"/>
    <w:rsid w:val="0077359B"/>
    <w:rsid w:val="007A11A0"/>
    <w:rsid w:val="007C5E4A"/>
    <w:rsid w:val="007D2F7F"/>
    <w:rsid w:val="0081466E"/>
    <w:rsid w:val="008529BC"/>
    <w:rsid w:val="0086264F"/>
    <w:rsid w:val="008C1D9E"/>
    <w:rsid w:val="008E3B0B"/>
    <w:rsid w:val="008F07B8"/>
    <w:rsid w:val="008F0C27"/>
    <w:rsid w:val="00934559"/>
    <w:rsid w:val="00955D2E"/>
    <w:rsid w:val="0096398C"/>
    <w:rsid w:val="00987302"/>
    <w:rsid w:val="009D55BC"/>
    <w:rsid w:val="00A11B6E"/>
    <w:rsid w:val="00A16B02"/>
    <w:rsid w:val="00A44704"/>
    <w:rsid w:val="00A4785A"/>
    <w:rsid w:val="00A55212"/>
    <w:rsid w:val="00A61A0D"/>
    <w:rsid w:val="00A81A55"/>
    <w:rsid w:val="00A85708"/>
    <w:rsid w:val="00A9260B"/>
    <w:rsid w:val="00AB4AF7"/>
    <w:rsid w:val="00AC4981"/>
    <w:rsid w:val="00AE254F"/>
    <w:rsid w:val="00AF5374"/>
    <w:rsid w:val="00B04E38"/>
    <w:rsid w:val="00B17950"/>
    <w:rsid w:val="00B221EE"/>
    <w:rsid w:val="00BA25D2"/>
    <w:rsid w:val="00BA6D7D"/>
    <w:rsid w:val="00C050DD"/>
    <w:rsid w:val="00C063F4"/>
    <w:rsid w:val="00C3198A"/>
    <w:rsid w:val="00C75564"/>
    <w:rsid w:val="00C900F6"/>
    <w:rsid w:val="00C96246"/>
    <w:rsid w:val="00D308AA"/>
    <w:rsid w:val="00D33C59"/>
    <w:rsid w:val="00D352C0"/>
    <w:rsid w:val="00D8505F"/>
    <w:rsid w:val="00D94AE3"/>
    <w:rsid w:val="00D978AE"/>
    <w:rsid w:val="00DB03C6"/>
    <w:rsid w:val="00DC48FF"/>
    <w:rsid w:val="00DD3EC2"/>
    <w:rsid w:val="00DF5BDF"/>
    <w:rsid w:val="00E26576"/>
    <w:rsid w:val="00E31F45"/>
    <w:rsid w:val="00E81880"/>
    <w:rsid w:val="00E92EBC"/>
    <w:rsid w:val="00EA230C"/>
    <w:rsid w:val="00EA42FC"/>
    <w:rsid w:val="00EC11E3"/>
    <w:rsid w:val="00ED22C5"/>
    <w:rsid w:val="00F155F3"/>
    <w:rsid w:val="00F2194D"/>
    <w:rsid w:val="00F33BDE"/>
    <w:rsid w:val="00F46D43"/>
    <w:rsid w:val="00F66108"/>
    <w:rsid w:val="00FA53A3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22194E"/>
  <w15:docId w15:val="{57C62915-8745-4717-BEE1-3258FF7E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FB7DA7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B7DA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FB7DA7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DA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DA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6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vitaloka@inbox.l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3139</Words>
  <Characters>1790</Characters>
  <Application>Microsoft Office Word</Application>
  <DocSecurity>4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VMMS</dc:creator>
  <cp:lastModifiedBy>Māra Kalve</cp:lastModifiedBy>
  <cp:revision>2</cp:revision>
  <cp:lastPrinted>2015-01-29T10:43:00Z</cp:lastPrinted>
  <dcterms:created xsi:type="dcterms:W3CDTF">2024-01-16T08:54:00Z</dcterms:created>
  <dcterms:modified xsi:type="dcterms:W3CDTF">2024-01-16T08:54:00Z</dcterms:modified>
</cp:coreProperties>
</file>