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84DB" w14:textId="77777777" w:rsidR="00980350" w:rsidRDefault="00A07E8A">
      <w:pPr>
        <w:spacing w:after="120" w:line="259" w:lineRule="auto"/>
        <w:ind w:left="71" w:firstLine="0"/>
        <w:jc w:val="center"/>
      </w:pPr>
      <w:r>
        <w:rPr>
          <w:sz w:val="28"/>
        </w:rPr>
        <w:t xml:space="preserve"> </w:t>
      </w:r>
    </w:p>
    <w:p w14:paraId="587BC89B" w14:textId="77777777" w:rsidR="00980350" w:rsidRDefault="00A07E8A">
      <w:pPr>
        <w:tabs>
          <w:tab w:val="center" w:pos="4693"/>
          <w:tab w:val="center" w:pos="5250"/>
        </w:tabs>
        <w:spacing w:after="19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4521480A" wp14:editId="28D58EA9">
            <wp:extent cx="705612" cy="797052"/>
            <wp:effectExtent l="0" t="0" r="0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612" cy="79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 </w:t>
      </w:r>
      <w:r>
        <w:rPr>
          <w:sz w:val="12"/>
        </w:rPr>
        <w:tab/>
      </w:r>
      <w:r>
        <w:rPr>
          <w:sz w:val="28"/>
        </w:rPr>
        <w:t xml:space="preserve"> </w:t>
      </w:r>
    </w:p>
    <w:p w14:paraId="1FCBD6AD" w14:textId="77777777" w:rsidR="00980350" w:rsidRDefault="00A07E8A">
      <w:pPr>
        <w:spacing w:after="51" w:line="259" w:lineRule="auto"/>
        <w:ind w:left="3" w:firstLine="0"/>
        <w:jc w:val="center"/>
      </w:pPr>
      <w:r>
        <w:rPr>
          <w:sz w:val="32"/>
        </w:rPr>
        <w:t xml:space="preserve">Līvānu novada pašvaldība </w:t>
      </w:r>
    </w:p>
    <w:p w14:paraId="69F761B1" w14:textId="77777777" w:rsidR="00980350" w:rsidRDefault="00A07E8A">
      <w:pPr>
        <w:spacing w:after="0" w:line="259" w:lineRule="auto"/>
        <w:ind w:left="0" w:right="1" w:firstLine="0"/>
        <w:jc w:val="center"/>
      </w:pPr>
      <w:r>
        <w:rPr>
          <w:b/>
          <w:sz w:val="28"/>
        </w:rPr>
        <w:t xml:space="preserve">JĒKABA GRAUBIŅA LĪVĀNU MŪZIKAS UN MĀKSLAS SKOLA </w:t>
      </w:r>
    </w:p>
    <w:p w14:paraId="526BC201" w14:textId="77777777" w:rsidR="00980350" w:rsidRDefault="00A07E8A">
      <w:pPr>
        <w:spacing w:after="43" w:line="259" w:lineRule="auto"/>
        <w:ind w:left="-14" w:right="-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CEB9DF" wp14:editId="4CBD56A2">
                <wp:extent cx="5979922" cy="12192"/>
                <wp:effectExtent l="0" t="0" r="0" b="0"/>
                <wp:docPr id="3876" name="Group 3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2" cy="12192"/>
                          <a:chOff x="0" y="0"/>
                          <a:chExt cx="5979922" cy="12192"/>
                        </a:xfrm>
                      </wpg:grpSpPr>
                      <wps:wsp>
                        <wps:cNvPr id="5000" name="Shape 5000"/>
                        <wps:cNvSpPr/>
                        <wps:spPr>
                          <a:xfrm>
                            <a:off x="0" y="0"/>
                            <a:ext cx="59799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2192">
                                <a:moveTo>
                                  <a:pt x="0" y="0"/>
                                </a:moveTo>
                                <a:lnTo>
                                  <a:pt x="5979922" y="0"/>
                                </a:lnTo>
                                <a:lnTo>
                                  <a:pt x="59799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01583" id="Group 3876" o:spid="_x0000_s1026" style="width:470.85pt;height:.95pt;mso-position-horizontal-relative:char;mso-position-vertical-relative:line" coordsize="5979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zZfgIAAFsGAAAOAAAAZHJzL2Uyb0RvYy54bWykVc1u2zAMvg/YOwi+L3a8JW2MJD2say7D&#10;VqzdAyiy/APIkiApcfL2o2hZ8VKsA9ocbJr6+PeRYtZ3p06QIze2VXKTzGdZQrhkqmxlvUl+Pz98&#10;uk2IdVSWVCjJN8mZ2+Ru+/HDutcFz1WjRMkNASfSFr3eJI1zukhTyxreUTtTmks4rJTpqINPU6el&#10;oT1470SaZ9ky7ZUptVGMWwva++Ew2aL/quLM/awqyx0RmwRyc/g0+Nz7Z7pd06I2VDctC2nQN2TR&#10;0VZC0OjqnjpKDqZ94aprmVFWVW7GVJeqqmoZxxqgmnl2Vc3OqIPGWuqir3WkCai94unNbtmP46Mh&#10;bblJPt/eLBMiaQddwsAENUBQr+sCcDujn/SjCYp6+PI1nyrT+TdUQ05I7TlSy0+OMFAuVjerVZ4n&#10;hMHZPJ+v8oF61kB/Xlix5turdukYNPW5xVR6DUNkLzzZ9/H01FDNkX7r6w88LbIMBmngCREENUgL&#10;4iJJtrDA1/sYipXSgh2s23GFVNPjd+uG2S1HiTajxE5yFA3cgFdnX1Pn7XyWXiT9pFfN2Cp/2qkj&#10;f1aIc1cNgyQvp0JOUbHv40gAdkSMb43+psg4IP9EQwumg/QfHN7ziAHBl7pdBwHLB3lKsJCeCYjC&#10;KGylSlCH17trHawr0XaemRs/CdAEdAwvP35Dx1FyZ8E9XUL+4hVcMbwaXmFNvf8qDDlSv5Twh86p&#10;0A0N2uA3QEMM8OPtq1aI6HKOpn+5zB8WX1bL4CGAvR3HfRgts8GShWyGpQirBYoeVyNUFo0wspIu&#10;2ktY6BhkUq0X96o845pAQuA+IjW4wbCOsG39ipx+I+ryn7D9AwAA//8DAFBLAwQUAAYACAAAACEA&#10;dl2reNoAAAADAQAADwAAAGRycy9kb3ducmV2LnhtbEyPT0vDQBDF74LfYRnBm93E/43ZlFLUUxFs&#10;BfE2zU6T0OxsyG6T9Ns7etHLg+E93vtNvphcqwbqQ+PZQDpLQBGX3jZcGfjYvlw9ggoR2WLrmQyc&#10;KMCiOD/LMbN+5HcaNrFSUsIhQwN1jF2mdShrchhmviMWb+97h1HOvtK2x1HKXauvk+ReO2xYFmrs&#10;aFVTedgcnYHXEcflTfo8rA/71elre/f2uU7JmMuLafkEKtIU/8Lwgy/oUAjTzh/ZBtUakEfir4o3&#10;v00fQO0kNAdd5Po/e/ENAAD//wMAUEsBAi0AFAAGAAgAAAAhALaDOJL+AAAA4QEAABMAAAAAAAAA&#10;AAAAAAAAAAAAAFtDb250ZW50X1R5cGVzXS54bWxQSwECLQAUAAYACAAAACEAOP0h/9YAAACUAQAA&#10;CwAAAAAAAAAAAAAAAAAvAQAAX3JlbHMvLnJlbHNQSwECLQAUAAYACAAAACEA41Qs2X4CAABbBgAA&#10;DgAAAAAAAAAAAAAAAAAuAgAAZHJzL2Uyb0RvYy54bWxQSwECLQAUAAYACAAAACEAdl2reNoAAAAD&#10;AQAADwAAAAAAAAAAAAAAAADYBAAAZHJzL2Rvd25yZXYueG1sUEsFBgAAAAAEAAQA8wAAAN8FAAAA&#10;AA==&#10;">
                <v:shape id="Shape 5000" o:spid="_x0000_s1027" style="position:absolute;width:59799;height:121;visibility:visible;mso-wrap-style:square;v-text-anchor:top" coordsize="597992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mIwgAAAN0AAAAPAAAAZHJzL2Rvd25yZXYueG1sRE/dasIw&#10;FL4X9g7hCLvTxMHG6IwiijDYxbT6AIfmrC1tTrIka+ue3lwMdvnx/a+3k+3FQCG2jjWslgoEceVM&#10;y7WG6+W4eAURE7LB3jFpuFGE7eZhtsbCuJHPNJSpFjmEY4EampR8IWWsGrIYl84TZ+7LBYspw1BL&#10;E3DM4baXT0q9SIst54YGPe0bqrryx2r46HayL4fwfa7H6E+r2+9n5w9aP86n3RuIRFP6F/+5342G&#10;Z6Xy/vwmPwG5uQMAAP//AwBQSwECLQAUAAYACAAAACEA2+H2y+4AAACFAQAAEwAAAAAAAAAAAAAA&#10;AAAAAAAAW0NvbnRlbnRfVHlwZXNdLnhtbFBLAQItABQABgAIAAAAIQBa9CxbvwAAABUBAAALAAAA&#10;AAAAAAAAAAAAAB8BAABfcmVscy8ucmVsc1BLAQItABQABgAIAAAAIQDOyzmIwgAAAN0AAAAPAAAA&#10;AAAAAAAAAAAAAAcCAABkcnMvZG93bnJldi54bWxQSwUGAAAAAAMAAwC3AAAA9gIAAAAA&#10;" path="m,l5979922,r,12192l,12192,,e" fillcolor="#2f5496" stroked="f" strokeweight="0">
                  <v:stroke miterlimit="83231f" joinstyle="miter"/>
                  <v:path arrowok="t" textboxrect="0,0,5979922,12192"/>
                </v:shape>
                <w10:anchorlock/>
              </v:group>
            </w:pict>
          </mc:Fallback>
        </mc:AlternateContent>
      </w:r>
    </w:p>
    <w:p w14:paraId="0AFE8020" w14:textId="77777777" w:rsidR="00980350" w:rsidRDefault="00A07E8A">
      <w:pPr>
        <w:spacing w:after="38" w:line="259" w:lineRule="auto"/>
        <w:ind w:left="14" w:right="3"/>
        <w:jc w:val="center"/>
      </w:pPr>
      <w:r>
        <w:rPr>
          <w:sz w:val="20"/>
        </w:rPr>
        <w:t xml:space="preserve">Reģistrācijas Nr.40900005518, Izglītības iestādes reģistrācijas Nr.4274902268 </w:t>
      </w:r>
    </w:p>
    <w:p w14:paraId="60860458" w14:textId="77777777" w:rsidR="00980350" w:rsidRDefault="00A07E8A">
      <w:pPr>
        <w:spacing w:after="38" w:line="259" w:lineRule="auto"/>
        <w:ind w:left="14"/>
        <w:jc w:val="center"/>
      </w:pPr>
      <w:r>
        <w:rPr>
          <w:sz w:val="20"/>
        </w:rPr>
        <w:t xml:space="preserve">Raiņa iela 4, Līvāni, Līvānu novads, LV-5316, Tālrunis 65344096, e-pasts: </w:t>
      </w:r>
      <w:r>
        <w:rPr>
          <w:color w:val="002060"/>
          <w:sz w:val="20"/>
        </w:rPr>
        <w:t>mms@livani.lv</w:t>
      </w:r>
      <w:r>
        <w:rPr>
          <w:sz w:val="20"/>
        </w:rPr>
        <w:t xml:space="preserve">  </w:t>
      </w:r>
    </w:p>
    <w:p w14:paraId="10619111" w14:textId="77777777" w:rsidR="00980350" w:rsidRDefault="00A07E8A">
      <w:pPr>
        <w:spacing w:after="180" w:line="259" w:lineRule="auto"/>
        <w:ind w:left="119" w:firstLine="0"/>
        <w:jc w:val="center"/>
      </w:pPr>
      <w:r>
        <w:t xml:space="preserve"> </w:t>
      </w:r>
    </w:p>
    <w:p w14:paraId="0A06FEA3" w14:textId="77777777" w:rsidR="00980350" w:rsidRDefault="009F3F5B">
      <w:pPr>
        <w:pStyle w:val="Virsraksts1"/>
        <w:spacing w:after="96"/>
      </w:pPr>
      <w:r>
        <w:t>X</w:t>
      </w:r>
      <w:r w:rsidR="00A07E8A">
        <w:t>V</w:t>
      </w:r>
      <w:r>
        <w:t>I</w:t>
      </w:r>
      <w:r w:rsidR="00A07E8A">
        <w:t xml:space="preserve"> Jēkaba Graubiņa Jauno pianistu konkursa  NOLIKUMS  </w:t>
      </w:r>
    </w:p>
    <w:p w14:paraId="4963754D" w14:textId="77777777" w:rsidR="00980350" w:rsidRDefault="00A07E8A">
      <w:pPr>
        <w:spacing w:after="21" w:line="259" w:lineRule="auto"/>
        <w:ind w:left="14" w:firstLine="0"/>
      </w:pPr>
      <w:r>
        <w:t xml:space="preserve">  </w:t>
      </w:r>
    </w:p>
    <w:p w14:paraId="0797ECC2" w14:textId="77777777" w:rsidR="00980350" w:rsidRDefault="00A07E8A">
      <w:pPr>
        <w:spacing w:after="44" w:line="259" w:lineRule="auto"/>
        <w:ind w:left="2201" w:hanging="1275"/>
      </w:pPr>
      <w:r>
        <w:rPr>
          <w:i/>
        </w:rPr>
        <w:t>Jēkaba Graubiņa Līvānu Mūzikas un mākslas skola sadarbī</w:t>
      </w:r>
      <w:r w:rsidR="009F3F5B">
        <w:rPr>
          <w:i/>
        </w:rPr>
        <w:t>bā ar Līvānu novada domi rīko X</w:t>
      </w:r>
      <w:r>
        <w:rPr>
          <w:i/>
        </w:rPr>
        <w:t>V</w:t>
      </w:r>
      <w:r w:rsidR="009F3F5B">
        <w:rPr>
          <w:i/>
        </w:rPr>
        <w:t>I</w:t>
      </w:r>
      <w:r>
        <w:rPr>
          <w:i/>
        </w:rPr>
        <w:t xml:space="preserve"> Jēkaba Graubiņa Jauno pianistu konkursu. </w:t>
      </w:r>
      <w:r>
        <w:t xml:space="preserve"> </w:t>
      </w:r>
    </w:p>
    <w:p w14:paraId="6A628386" w14:textId="77777777" w:rsidR="00980350" w:rsidRDefault="00A07E8A">
      <w:pPr>
        <w:spacing w:after="84" w:line="259" w:lineRule="auto"/>
        <w:ind w:left="14" w:firstLine="0"/>
      </w:pPr>
      <w:r>
        <w:t xml:space="preserve">  </w:t>
      </w:r>
    </w:p>
    <w:p w14:paraId="605C9C98" w14:textId="77777777" w:rsidR="00980350" w:rsidRDefault="00A07E8A">
      <w:pPr>
        <w:pStyle w:val="Virsraksts1"/>
        <w:ind w:right="9"/>
      </w:pPr>
      <w:r>
        <w:t xml:space="preserve">I Konkursa mērķi un uzdevumi  </w:t>
      </w:r>
    </w:p>
    <w:p w14:paraId="5BF06928" w14:textId="77777777" w:rsidR="00980350" w:rsidRDefault="00A07E8A">
      <w:pPr>
        <w:numPr>
          <w:ilvl w:val="0"/>
          <w:numId w:val="1"/>
        </w:numPr>
        <w:ind w:hanging="427"/>
      </w:pPr>
      <w:r>
        <w:t xml:space="preserve">Popularizēt Jēkaba Graubiņa mūziku. </w:t>
      </w:r>
    </w:p>
    <w:p w14:paraId="30FEF9A0" w14:textId="77777777" w:rsidR="00980350" w:rsidRDefault="00A07E8A">
      <w:pPr>
        <w:numPr>
          <w:ilvl w:val="0"/>
          <w:numId w:val="1"/>
        </w:numPr>
        <w:ind w:hanging="427"/>
      </w:pPr>
      <w:r>
        <w:t xml:space="preserve">Aktivizēt pedagogus un audzēkņus intensīvāk pievērsties Jēkaba Graubiņa klaviermūzikai.  </w:t>
      </w:r>
    </w:p>
    <w:p w14:paraId="40BB3DA6" w14:textId="77777777" w:rsidR="00980350" w:rsidRDefault="00A07E8A">
      <w:pPr>
        <w:numPr>
          <w:ilvl w:val="0"/>
          <w:numId w:val="1"/>
        </w:numPr>
        <w:ind w:hanging="427"/>
      </w:pPr>
      <w:r>
        <w:t xml:space="preserve">Papildināt pedagoģisko un </w:t>
      </w:r>
      <w:proofErr w:type="spellStart"/>
      <w:r>
        <w:t>koncertrepertuāru</w:t>
      </w:r>
      <w:proofErr w:type="spellEnd"/>
      <w:r>
        <w:t xml:space="preserve">. </w:t>
      </w:r>
    </w:p>
    <w:p w14:paraId="6A38F0EE" w14:textId="77777777" w:rsidR="00980350" w:rsidRDefault="00A07E8A">
      <w:pPr>
        <w:numPr>
          <w:ilvl w:val="0"/>
          <w:numId w:val="1"/>
        </w:numPr>
        <w:ind w:hanging="427"/>
      </w:pPr>
      <w:r>
        <w:t xml:space="preserve">Atklāt un atbalstīt topošos talantīgākos atskaņotājmāksliniekus. </w:t>
      </w:r>
    </w:p>
    <w:p w14:paraId="257FBC52" w14:textId="77777777" w:rsidR="00980350" w:rsidRDefault="00A07E8A">
      <w:pPr>
        <w:numPr>
          <w:ilvl w:val="0"/>
          <w:numId w:val="1"/>
        </w:numPr>
        <w:spacing w:after="11"/>
        <w:ind w:hanging="427"/>
      </w:pPr>
      <w:r>
        <w:t xml:space="preserve">Nodibināt kontaktus starp audzēkņiem un pedagogiem, kā arī mūzikas mācību iestādēm.  </w:t>
      </w:r>
    </w:p>
    <w:p w14:paraId="306851CF" w14:textId="77777777" w:rsidR="00980350" w:rsidRDefault="00A07E8A">
      <w:pPr>
        <w:spacing w:after="2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D1738A2" w14:textId="77777777" w:rsidR="00980350" w:rsidRDefault="00A07E8A">
      <w:pPr>
        <w:pStyle w:val="Virsraksts1"/>
        <w:ind w:right="3"/>
      </w:pPr>
      <w:r>
        <w:t xml:space="preserve">II Vieta un laiks   </w:t>
      </w:r>
    </w:p>
    <w:p w14:paraId="6EE46ECC" w14:textId="77777777" w:rsidR="00980350" w:rsidRDefault="00A07E8A">
      <w:pPr>
        <w:numPr>
          <w:ilvl w:val="0"/>
          <w:numId w:val="2"/>
        </w:numPr>
        <w:ind w:hanging="427"/>
      </w:pPr>
      <w:r>
        <w:t xml:space="preserve">Konkurss notiks Jēkaba Graubiņa Līvānu Mūzikas un mākslas skolā, Līvānos, Raiņa ielā 4, </w:t>
      </w:r>
      <w:r w:rsidR="009F3F5B">
        <w:rPr>
          <w:b/>
        </w:rPr>
        <w:t>2025. gada 11</w:t>
      </w:r>
      <w:r>
        <w:rPr>
          <w:b/>
        </w:rPr>
        <w:t>. aprīlī</w:t>
      </w:r>
      <w:r>
        <w:t xml:space="preserve"> plkst. 11:00.  </w:t>
      </w:r>
    </w:p>
    <w:p w14:paraId="4C7B810B" w14:textId="77777777" w:rsidR="00980350" w:rsidRDefault="00A07E8A">
      <w:pPr>
        <w:numPr>
          <w:ilvl w:val="0"/>
          <w:numId w:val="2"/>
        </w:numPr>
        <w:spacing w:after="8"/>
        <w:ind w:hanging="427"/>
      </w:pPr>
      <w:r>
        <w:t xml:space="preserve">Dalībnieku reģistrācija no plkst. 9:00.  </w:t>
      </w:r>
    </w:p>
    <w:p w14:paraId="3912636E" w14:textId="77777777" w:rsidR="00980350" w:rsidRDefault="00A07E8A">
      <w:pPr>
        <w:spacing w:after="73" w:line="259" w:lineRule="auto"/>
        <w:ind w:left="0" w:right="902" w:firstLine="0"/>
        <w:jc w:val="center"/>
      </w:pPr>
      <w:r>
        <w:t xml:space="preserve">  </w:t>
      </w:r>
    </w:p>
    <w:p w14:paraId="117D4409" w14:textId="77777777" w:rsidR="00980350" w:rsidRDefault="00A07E8A">
      <w:pPr>
        <w:pStyle w:val="Virsraksts1"/>
        <w:ind w:right="1079"/>
      </w:pPr>
      <w:r>
        <w:t xml:space="preserve">III Dalībnieki  </w:t>
      </w:r>
    </w:p>
    <w:p w14:paraId="0DA7D547" w14:textId="77777777" w:rsidR="00980350" w:rsidRDefault="00A07E8A">
      <w:pPr>
        <w:numPr>
          <w:ilvl w:val="0"/>
          <w:numId w:val="3"/>
        </w:numPr>
        <w:ind w:hanging="427"/>
      </w:pPr>
      <w:r>
        <w:t xml:space="preserve">Konkursā var piedalīties Latvijas mūzikas skolu profesionālās ievirzes izglītības programmas </w:t>
      </w:r>
      <w:proofErr w:type="spellStart"/>
      <w:r>
        <w:rPr>
          <w:i/>
        </w:rPr>
        <w:t>Taustiņinstrumentu</w:t>
      </w:r>
      <w:proofErr w:type="spellEnd"/>
      <w:r>
        <w:rPr>
          <w:i/>
        </w:rPr>
        <w:t xml:space="preserve"> spēle</w:t>
      </w:r>
      <w:r>
        <w:t xml:space="preserve"> - </w:t>
      </w:r>
      <w:r>
        <w:rPr>
          <w:i/>
        </w:rPr>
        <w:t>Klavierspēle</w:t>
      </w:r>
      <w:r>
        <w:t xml:space="preserve"> audzēkņi.  </w:t>
      </w:r>
    </w:p>
    <w:p w14:paraId="7AADCD9F" w14:textId="77777777" w:rsidR="00980350" w:rsidRDefault="00A07E8A">
      <w:pPr>
        <w:numPr>
          <w:ilvl w:val="0"/>
          <w:numId w:val="3"/>
        </w:numPr>
        <w:spacing w:after="18"/>
        <w:ind w:hanging="427"/>
      </w:pPr>
      <w:r>
        <w:t xml:space="preserve">Konkursa dalībnieki uzstājas trijās vecuma grupās:  </w:t>
      </w:r>
    </w:p>
    <w:p w14:paraId="78B63BE1" w14:textId="77777777" w:rsidR="00980350" w:rsidRDefault="00A07E8A">
      <w:pPr>
        <w:numPr>
          <w:ilvl w:val="1"/>
          <w:numId w:val="3"/>
        </w:numPr>
        <w:spacing w:after="20"/>
        <w:ind w:hanging="552"/>
      </w:pPr>
      <w:r>
        <w:t xml:space="preserve">A – 2. kl.   </w:t>
      </w:r>
    </w:p>
    <w:p w14:paraId="02240EF8" w14:textId="77777777" w:rsidR="00980350" w:rsidRDefault="00A07E8A">
      <w:pPr>
        <w:numPr>
          <w:ilvl w:val="1"/>
          <w:numId w:val="3"/>
        </w:numPr>
        <w:spacing w:after="18"/>
        <w:ind w:hanging="552"/>
      </w:pPr>
      <w:r>
        <w:t xml:space="preserve">B – 3. kl.  </w:t>
      </w:r>
    </w:p>
    <w:p w14:paraId="3C5EE6AF" w14:textId="77777777" w:rsidR="00980350" w:rsidRDefault="00A07E8A">
      <w:pPr>
        <w:numPr>
          <w:ilvl w:val="1"/>
          <w:numId w:val="3"/>
        </w:numPr>
        <w:spacing w:after="18"/>
        <w:ind w:hanging="552"/>
      </w:pPr>
      <w:r>
        <w:t xml:space="preserve">C – 4. </w:t>
      </w:r>
      <w:proofErr w:type="spellStart"/>
      <w:r>
        <w:t>kl</w:t>
      </w:r>
      <w:proofErr w:type="spellEnd"/>
      <w:r>
        <w:t xml:space="preserve">   </w:t>
      </w:r>
    </w:p>
    <w:p w14:paraId="1FC48FF6" w14:textId="77777777" w:rsidR="00980350" w:rsidRDefault="00A07E8A">
      <w:pPr>
        <w:pStyle w:val="Virsraksts1"/>
        <w:ind w:right="5"/>
      </w:pPr>
      <w:r>
        <w:t xml:space="preserve">IV Programma  </w:t>
      </w:r>
    </w:p>
    <w:p w14:paraId="52D38651" w14:textId="77777777" w:rsidR="00980350" w:rsidRDefault="00A07E8A">
      <w:pPr>
        <w:numPr>
          <w:ilvl w:val="0"/>
          <w:numId w:val="4"/>
        </w:numPr>
        <w:ind w:hanging="420"/>
      </w:pPr>
      <w:r>
        <w:t xml:space="preserve">Konkurss noris vienā kārtā.  </w:t>
      </w:r>
    </w:p>
    <w:p w14:paraId="17D4A2E0" w14:textId="77777777" w:rsidR="00980350" w:rsidRDefault="00A07E8A">
      <w:pPr>
        <w:numPr>
          <w:ilvl w:val="0"/>
          <w:numId w:val="4"/>
        </w:numPr>
        <w:ind w:hanging="420"/>
      </w:pPr>
      <w:r>
        <w:t xml:space="preserve">Katram audzēknim jāatskaņo divi skaņdarbi.   </w:t>
      </w:r>
    </w:p>
    <w:p w14:paraId="53792FDC" w14:textId="77777777" w:rsidR="00980350" w:rsidRDefault="00A07E8A">
      <w:pPr>
        <w:numPr>
          <w:ilvl w:val="1"/>
          <w:numId w:val="4"/>
        </w:numPr>
        <w:ind w:hanging="600"/>
      </w:pPr>
      <w:r>
        <w:t xml:space="preserve">Obligātais skaņdarbs:  </w:t>
      </w:r>
    </w:p>
    <w:p w14:paraId="6B2DE582" w14:textId="77777777" w:rsidR="00980350" w:rsidRDefault="00A07E8A">
      <w:pPr>
        <w:numPr>
          <w:ilvl w:val="2"/>
          <w:numId w:val="4"/>
        </w:numPr>
        <w:spacing w:after="44" w:line="259" w:lineRule="auto"/>
        <w:ind w:hanging="233"/>
      </w:pPr>
      <w:r>
        <w:t xml:space="preserve">grupai: no cikla </w:t>
      </w:r>
      <w:r>
        <w:rPr>
          <w:i/>
        </w:rPr>
        <w:t>Spēlmanītis Pirmās burtnīcas</w:t>
      </w:r>
      <w:r>
        <w:t xml:space="preserve">  </w:t>
      </w:r>
    </w:p>
    <w:p w14:paraId="5ACA9D38" w14:textId="77777777" w:rsidR="00980350" w:rsidRDefault="00A07E8A">
      <w:pPr>
        <w:numPr>
          <w:ilvl w:val="2"/>
          <w:numId w:val="4"/>
        </w:numPr>
        <w:spacing w:after="44" w:line="259" w:lineRule="auto"/>
        <w:ind w:hanging="233"/>
      </w:pPr>
      <w:r>
        <w:t>grupai</w:t>
      </w:r>
      <w:r>
        <w:rPr>
          <w:i/>
        </w:rPr>
        <w:t xml:space="preserve">: </w:t>
      </w:r>
      <w:r>
        <w:t xml:space="preserve">no cikla </w:t>
      </w:r>
      <w:r>
        <w:rPr>
          <w:i/>
        </w:rPr>
        <w:t>Spēlmanītis Pirmās burtnīcas</w:t>
      </w:r>
      <w:r>
        <w:t xml:space="preserve">  </w:t>
      </w:r>
    </w:p>
    <w:p w14:paraId="29FE43E3" w14:textId="77777777" w:rsidR="00980350" w:rsidRDefault="00A07E8A">
      <w:pPr>
        <w:numPr>
          <w:ilvl w:val="2"/>
          <w:numId w:val="4"/>
        </w:numPr>
        <w:spacing w:after="44" w:line="259" w:lineRule="auto"/>
        <w:ind w:hanging="233"/>
      </w:pPr>
      <w:r>
        <w:t>grupai:</w:t>
      </w:r>
      <w:r>
        <w:rPr>
          <w:i/>
        </w:rPr>
        <w:t xml:space="preserve"> </w:t>
      </w:r>
      <w:r>
        <w:t xml:space="preserve">no cikla </w:t>
      </w:r>
      <w:r>
        <w:rPr>
          <w:i/>
        </w:rPr>
        <w:t>Spēlmanītis Otrās burtnīcas</w:t>
      </w:r>
      <w:r>
        <w:t xml:space="preserve">  </w:t>
      </w:r>
    </w:p>
    <w:p w14:paraId="1A7F2D70" w14:textId="77777777" w:rsidR="00980350" w:rsidRDefault="00A07E8A">
      <w:pPr>
        <w:numPr>
          <w:ilvl w:val="1"/>
          <w:numId w:val="4"/>
        </w:numPr>
        <w:ind w:hanging="600"/>
      </w:pPr>
      <w:r>
        <w:lastRenderedPageBreak/>
        <w:t xml:space="preserve">Pretēja rakstura un tempa brīvas izvēles skaņdarbs.  </w:t>
      </w:r>
    </w:p>
    <w:p w14:paraId="1BFEF097" w14:textId="77777777" w:rsidR="00980350" w:rsidRDefault="00A07E8A">
      <w:pPr>
        <w:numPr>
          <w:ilvl w:val="0"/>
          <w:numId w:val="4"/>
        </w:numPr>
        <w:ind w:hanging="420"/>
      </w:pPr>
      <w:r>
        <w:t>Programmas atskaņošanas ilgums - līdz 10 min.</w:t>
      </w:r>
      <w:r>
        <w:rPr>
          <w:b/>
        </w:rPr>
        <w:t xml:space="preserve">  </w:t>
      </w:r>
      <w:r>
        <w:t xml:space="preserve"> </w:t>
      </w:r>
    </w:p>
    <w:p w14:paraId="1E608E99" w14:textId="77777777" w:rsidR="00980350" w:rsidRDefault="00A07E8A">
      <w:pPr>
        <w:pStyle w:val="Virsraksts1"/>
        <w:ind w:right="5"/>
      </w:pPr>
      <w:r>
        <w:t xml:space="preserve">V  Konkursa norise  </w:t>
      </w:r>
    </w:p>
    <w:p w14:paraId="794B50D4" w14:textId="77777777" w:rsidR="00980350" w:rsidRDefault="00A07E8A">
      <w:pPr>
        <w:numPr>
          <w:ilvl w:val="0"/>
          <w:numId w:val="5"/>
        </w:numPr>
        <w:ind w:hanging="401"/>
      </w:pPr>
      <w:r>
        <w:t xml:space="preserve">Konkursa norise ir atklāta.   </w:t>
      </w:r>
    </w:p>
    <w:p w14:paraId="5968DFA2" w14:textId="77777777" w:rsidR="00980350" w:rsidRDefault="00A07E8A">
      <w:pPr>
        <w:numPr>
          <w:ilvl w:val="0"/>
          <w:numId w:val="5"/>
        </w:numPr>
        <w:ind w:hanging="401"/>
      </w:pPr>
      <w:r>
        <w:t xml:space="preserve">Pieteikumā iesniegtā uzstāšanās programma nevar tikt mainīta.  </w:t>
      </w:r>
    </w:p>
    <w:p w14:paraId="27582531" w14:textId="77777777" w:rsidR="00980350" w:rsidRDefault="00A07E8A">
      <w:pPr>
        <w:numPr>
          <w:ilvl w:val="0"/>
          <w:numId w:val="5"/>
        </w:numPr>
        <w:ind w:hanging="401"/>
      </w:pPr>
      <w:r>
        <w:t xml:space="preserve">Konkursa dalībnieki atskaņo programmu no galvas.  </w:t>
      </w:r>
    </w:p>
    <w:p w14:paraId="7B978C62" w14:textId="77777777" w:rsidR="00980350" w:rsidRDefault="00A07E8A">
      <w:pPr>
        <w:numPr>
          <w:ilvl w:val="0"/>
          <w:numId w:val="5"/>
        </w:numPr>
        <w:ind w:hanging="401"/>
      </w:pPr>
      <w:r>
        <w:t xml:space="preserve">Uzstāšanās kārtību nosaka J.Graubiņa Līvānu Mūzikas un mākslas skolas konkursa rīcības komiteja.   </w:t>
      </w:r>
    </w:p>
    <w:p w14:paraId="7FF185A8" w14:textId="77777777" w:rsidR="00980350" w:rsidRDefault="00A07E8A">
      <w:pPr>
        <w:numPr>
          <w:ilvl w:val="0"/>
          <w:numId w:val="5"/>
        </w:numPr>
        <w:ind w:hanging="401"/>
      </w:pPr>
      <w:r>
        <w:t xml:space="preserve">Konkursā no vienas skolas var piedalīties ne vairāk kā 2 audzēkņi no katras grupas.  </w:t>
      </w:r>
    </w:p>
    <w:p w14:paraId="6FA17A2F" w14:textId="77777777" w:rsidR="00980350" w:rsidRDefault="00A07E8A">
      <w:pPr>
        <w:numPr>
          <w:ilvl w:val="0"/>
          <w:numId w:val="5"/>
        </w:numPr>
        <w:ind w:hanging="401"/>
      </w:pPr>
      <w:r>
        <w:t>Rīcības komitejai ir tiesības translēt konkursa norisi radio, TV vai veikt audio un video ierakstus, kā arī izplatīt šos ierakstus nekomerciālos nolūkos bez honorāru izmaksas.</w:t>
      </w:r>
      <w:r>
        <w:rPr>
          <w:b/>
        </w:rPr>
        <w:t xml:space="preserve"> </w:t>
      </w:r>
      <w:r>
        <w:t xml:space="preserve"> </w:t>
      </w:r>
    </w:p>
    <w:p w14:paraId="20D95C88" w14:textId="77777777" w:rsidR="00980350" w:rsidRDefault="00A07E8A">
      <w:pPr>
        <w:spacing w:after="63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DBF7FD5" w14:textId="77777777" w:rsidR="00980350" w:rsidRDefault="00A07E8A">
      <w:pPr>
        <w:pStyle w:val="Virsraksts1"/>
        <w:ind w:right="5"/>
      </w:pPr>
      <w:r>
        <w:t xml:space="preserve">VI  Vērtēšana  </w:t>
      </w:r>
    </w:p>
    <w:p w14:paraId="4697F195" w14:textId="77777777" w:rsidR="00980350" w:rsidRDefault="00A07E8A">
      <w:pPr>
        <w:numPr>
          <w:ilvl w:val="0"/>
          <w:numId w:val="6"/>
        </w:numPr>
        <w:ind w:hanging="391"/>
      </w:pPr>
      <w:r>
        <w:t xml:space="preserve">Konkursu vērtē žūrija, kuras sastāvu apstiprina ar J.Graubiņa Līvānu Mūzikas un mākslas skolas direktora rīkojumu izveidotā konkursa rīcības komiteja.   </w:t>
      </w:r>
    </w:p>
    <w:p w14:paraId="4E1BCDD9" w14:textId="77777777" w:rsidR="00980350" w:rsidRDefault="00A07E8A">
      <w:pPr>
        <w:numPr>
          <w:ilvl w:val="0"/>
          <w:numId w:val="6"/>
        </w:numPr>
        <w:ind w:hanging="391"/>
      </w:pPr>
      <w:r>
        <w:t xml:space="preserve">Konkursa dalībnieku sniegumu vērtē atsevišķi pa grupām 25 </w:t>
      </w:r>
      <w:proofErr w:type="spellStart"/>
      <w:r>
        <w:t>ballu</w:t>
      </w:r>
      <w:proofErr w:type="spellEnd"/>
      <w:r>
        <w:t xml:space="preserve"> sistēmā.   </w:t>
      </w:r>
    </w:p>
    <w:p w14:paraId="1BB4ED2E" w14:textId="77777777" w:rsidR="00980350" w:rsidRDefault="00A07E8A">
      <w:pPr>
        <w:numPr>
          <w:ilvl w:val="0"/>
          <w:numId w:val="6"/>
        </w:numPr>
        <w:ind w:hanging="391"/>
      </w:pPr>
      <w:r>
        <w:t xml:space="preserve">Žūrijas lēmums ir galīgs un nav apstrīdams.   </w:t>
      </w:r>
    </w:p>
    <w:p w14:paraId="06FBAE0B" w14:textId="77777777" w:rsidR="00980350" w:rsidRDefault="00A07E8A">
      <w:pPr>
        <w:numPr>
          <w:ilvl w:val="0"/>
          <w:numId w:val="6"/>
        </w:numPr>
        <w:ind w:hanging="391"/>
      </w:pPr>
      <w:r>
        <w:t xml:space="preserve">Žūrijas locekļi savus audzēkņus nevērtē.  </w:t>
      </w:r>
    </w:p>
    <w:p w14:paraId="0050958C" w14:textId="77777777" w:rsidR="00980350" w:rsidRDefault="00A07E8A">
      <w:pPr>
        <w:numPr>
          <w:ilvl w:val="0"/>
          <w:numId w:val="6"/>
        </w:numPr>
        <w:ind w:hanging="391"/>
      </w:pPr>
      <w:r>
        <w:t xml:space="preserve">Konkursa laureāti tiek apbalvoti:  </w:t>
      </w:r>
    </w:p>
    <w:p w14:paraId="2E85BC28" w14:textId="77777777" w:rsidR="00980350" w:rsidRDefault="00A07E8A">
      <w:pPr>
        <w:numPr>
          <w:ilvl w:val="1"/>
          <w:numId w:val="6"/>
        </w:numPr>
        <w:ind w:hanging="540"/>
      </w:pPr>
      <w:r>
        <w:t xml:space="preserve">ar I, II un III pakāpes diplomiem, atzinības rakstiem un balvām  </w:t>
      </w:r>
    </w:p>
    <w:p w14:paraId="5B900906" w14:textId="77777777" w:rsidR="00980350" w:rsidRDefault="00A07E8A">
      <w:pPr>
        <w:numPr>
          <w:ilvl w:val="1"/>
          <w:numId w:val="6"/>
        </w:numPr>
        <w:ind w:hanging="540"/>
      </w:pPr>
      <w:r>
        <w:t xml:space="preserve">ar naudas balvu 50.00 EUR (piecdesmit eiro) apmērā par labāko Jēkaba Graubiņa skaņdarba atskaņojumu. </w:t>
      </w:r>
    </w:p>
    <w:p w14:paraId="3FB6FFC6" w14:textId="77777777" w:rsidR="00980350" w:rsidRDefault="00A07E8A">
      <w:pPr>
        <w:numPr>
          <w:ilvl w:val="0"/>
          <w:numId w:val="6"/>
        </w:numPr>
        <w:ind w:hanging="391"/>
      </w:pPr>
      <w:r>
        <w:t xml:space="preserve">Konkursā var tikt piešķirtas arī citu juridisko vai fizisko personu, kā arī sabiedrisko organizāciju balvas un prēmijas.  </w:t>
      </w:r>
    </w:p>
    <w:p w14:paraId="6A7F2B8A" w14:textId="77777777" w:rsidR="00980350" w:rsidRDefault="00A07E8A">
      <w:pPr>
        <w:spacing w:after="2" w:line="259" w:lineRule="auto"/>
        <w:ind w:left="14" w:firstLine="0"/>
      </w:pPr>
      <w:r>
        <w:t xml:space="preserve">  </w:t>
      </w:r>
    </w:p>
    <w:p w14:paraId="2BB63A74" w14:textId="77777777" w:rsidR="00980350" w:rsidRDefault="00A07E8A">
      <w:pPr>
        <w:pStyle w:val="Virsraksts1"/>
        <w:ind w:right="5"/>
      </w:pPr>
      <w:r>
        <w:t xml:space="preserve">VII  Pieteikumi  </w:t>
      </w:r>
    </w:p>
    <w:p w14:paraId="08ED4E82" w14:textId="77777777" w:rsidR="00980350" w:rsidRDefault="00A07E8A">
      <w:pPr>
        <w:numPr>
          <w:ilvl w:val="0"/>
          <w:numId w:val="7"/>
        </w:numPr>
        <w:ind w:hanging="362"/>
      </w:pPr>
      <w:r>
        <w:t xml:space="preserve">Pieteikumu (skatīt pielikumu </w:t>
      </w:r>
      <w:r w:rsidR="009F3F5B">
        <w:t>Nr.1) iesūtīšanas termiņš – 2025</w:t>
      </w:r>
      <w:r>
        <w:t xml:space="preserve">. gada 17. marts.   </w:t>
      </w:r>
    </w:p>
    <w:p w14:paraId="12E986F4" w14:textId="77777777" w:rsidR="00272AFA" w:rsidRDefault="00A07E8A" w:rsidP="00272AFA">
      <w:pPr>
        <w:numPr>
          <w:ilvl w:val="0"/>
          <w:numId w:val="7"/>
        </w:numPr>
        <w:spacing w:after="0" w:line="292" w:lineRule="auto"/>
        <w:ind w:hanging="362"/>
      </w:pPr>
      <w:r>
        <w:t xml:space="preserve">Dalības maksa 20.00 EUR (divdesmit eiro) par katru audzēkni iemaksājama ar pārskaitījumu vai skaidrā naudā. Adrese: Raiņa iela 4, Līvāni, LV – 5316, Tālr.: 65344096; 29257750;  e - pasts: mms@livani.lv   </w:t>
      </w:r>
    </w:p>
    <w:p w14:paraId="23EAFB2F" w14:textId="77777777" w:rsidR="00272AFA" w:rsidRDefault="00272AFA" w:rsidP="00272AFA">
      <w:pPr>
        <w:spacing w:after="83" w:line="259" w:lineRule="auto"/>
        <w:ind w:left="14" w:firstLine="0"/>
      </w:pPr>
      <w:r>
        <w:t xml:space="preserve">Bankas rekvizīti:  </w:t>
      </w:r>
    </w:p>
    <w:p w14:paraId="08B30AED" w14:textId="77777777" w:rsidR="00272AFA" w:rsidRDefault="00272AFA" w:rsidP="00272AFA">
      <w:pPr>
        <w:spacing w:after="0" w:line="259" w:lineRule="auto"/>
        <w:ind w:left="14" w:firstLine="0"/>
      </w:pPr>
      <w:r>
        <w:t xml:space="preserve">Līvānu novada pašvaldība </w:t>
      </w:r>
    </w:p>
    <w:p w14:paraId="57B6D933" w14:textId="77777777" w:rsidR="00272AFA" w:rsidRDefault="00272AFA" w:rsidP="00272AFA">
      <w:pPr>
        <w:spacing w:after="0" w:line="259" w:lineRule="auto"/>
        <w:ind w:left="14" w:firstLine="0"/>
      </w:pPr>
      <w:r>
        <w:t xml:space="preserve">Rīgas ielā 77, Līvānos  </w:t>
      </w:r>
    </w:p>
    <w:p w14:paraId="1CB74EB9" w14:textId="77777777" w:rsidR="00272AFA" w:rsidRDefault="00272AFA" w:rsidP="00272AFA">
      <w:pPr>
        <w:spacing w:after="0" w:line="259" w:lineRule="auto"/>
        <w:ind w:left="14" w:firstLine="0"/>
      </w:pPr>
      <w:proofErr w:type="spellStart"/>
      <w:r>
        <w:t>Reģ</w:t>
      </w:r>
      <w:proofErr w:type="spellEnd"/>
      <w:r>
        <w:t xml:space="preserve">. Nr.90000065595  </w:t>
      </w:r>
    </w:p>
    <w:p w14:paraId="3F53D6D7" w14:textId="77777777" w:rsidR="00272AFA" w:rsidRDefault="00272AFA" w:rsidP="00272AFA">
      <w:pPr>
        <w:spacing w:after="0" w:line="259" w:lineRule="auto"/>
        <w:ind w:left="14" w:firstLine="0"/>
      </w:pPr>
      <w:r>
        <w:t xml:space="preserve">AS "SEB banka" konts </w:t>
      </w:r>
    </w:p>
    <w:p w14:paraId="0E65C276" w14:textId="77777777" w:rsidR="00272AFA" w:rsidRDefault="00272AFA" w:rsidP="00272AFA">
      <w:pPr>
        <w:spacing w:after="0" w:line="259" w:lineRule="auto"/>
        <w:ind w:left="14" w:firstLine="0"/>
      </w:pPr>
      <w:r>
        <w:t>LV14UNLA0050018690074</w:t>
      </w:r>
    </w:p>
    <w:p w14:paraId="70E1DFDD" w14:textId="77777777" w:rsidR="00272AFA" w:rsidRDefault="00272AFA" w:rsidP="00272AFA">
      <w:pPr>
        <w:spacing w:after="0" w:line="259" w:lineRule="auto"/>
        <w:ind w:left="14" w:firstLine="0"/>
      </w:pPr>
    </w:p>
    <w:p w14:paraId="24560790" w14:textId="77777777" w:rsidR="00980350" w:rsidRDefault="00A07E8A">
      <w:pPr>
        <w:numPr>
          <w:ilvl w:val="0"/>
          <w:numId w:val="7"/>
        </w:numPr>
        <w:spacing w:after="9"/>
        <w:ind w:hanging="362"/>
      </w:pPr>
      <w:r>
        <w:t>Ieņēmumi no dalības maksām tiek izlietoti konkursa organizatorisko izdevumu segšanai, naudas balvas izmaksai.</w:t>
      </w:r>
      <w:r>
        <w:rPr>
          <w:b/>
        </w:rPr>
        <w:t xml:space="preserve"> </w:t>
      </w:r>
      <w:r>
        <w:t xml:space="preserve"> </w:t>
      </w:r>
    </w:p>
    <w:p w14:paraId="136CF6E8" w14:textId="77777777" w:rsidR="00980350" w:rsidRDefault="00A07E8A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5648E2B8" w14:textId="77777777" w:rsidR="00980350" w:rsidRDefault="00A07E8A">
      <w:pPr>
        <w:spacing w:after="17" w:line="259" w:lineRule="auto"/>
        <w:ind w:left="119" w:firstLine="0"/>
        <w:jc w:val="center"/>
      </w:pPr>
      <w:r>
        <w:t xml:space="preserve"> </w:t>
      </w:r>
    </w:p>
    <w:p w14:paraId="452E8EC6" w14:textId="77777777" w:rsidR="00980350" w:rsidRDefault="00A07E8A">
      <w:pPr>
        <w:tabs>
          <w:tab w:val="center" w:pos="2175"/>
          <w:tab w:val="center" w:pos="2895"/>
          <w:tab w:val="center" w:pos="3615"/>
          <w:tab w:val="center" w:pos="5026"/>
        </w:tabs>
        <w:spacing w:after="20"/>
        <w:ind w:left="-1" w:firstLine="0"/>
      </w:pPr>
      <w:r>
        <w:t xml:space="preserve">Skolas direktors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Gunārs Luriņš  </w:t>
      </w:r>
    </w:p>
    <w:p w14:paraId="26282B48" w14:textId="77777777" w:rsidR="00980350" w:rsidRDefault="00A07E8A" w:rsidP="00272AFA">
      <w:pPr>
        <w:spacing w:after="0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 </w:t>
      </w:r>
      <w:r>
        <w:t xml:space="preserve"> </w:t>
      </w:r>
    </w:p>
    <w:p w14:paraId="6E112B77" w14:textId="77777777" w:rsidR="00980350" w:rsidRDefault="00A07E8A">
      <w:pPr>
        <w:spacing w:after="0" w:line="259" w:lineRule="auto"/>
        <w:ind w:left="14" w:firstLine="0"/>
      </w:pPr>
      <w:r>
        <w:lastRenderedPageBreak/>
        <w:t xml:space="preserve"> </w:t>
      </w:r>
    </w:p>
    <w:p w14:paraId="23BD6AEB" w14:textId="77777777" w:rsidR="00980350" w:rsidRDefault="00A07E8A">
      <w:pPr>
        <w:spacing w:after="40" w:line="259" w:lineRule="auto"/>
        <w:ind w:left="10" w:right="-14"/>
        <w:jc w:val="right"/>
      </w:pPr>
      <w:r>
        <w:t xml:space="preserve">Pielikums   </w:t>
      </w:r>
    </w:p>
    <w:p w14:paraId="34BB886C" w14:textId="77777777" w:rsidR="00980350" w:rsidRDefault="009F3F5B">
      <w:pPr>
        <w:spacing w:after="0" w:line="259" w:lineRule="auto"/>
        <w:ind w:left="10" w:right="-14"/>
        <w:jc w:val="right"/>
      </w:pPr>
      <w:r>
        <w:t>X</w:t>
      </w:r>
      <w:r w:rsidR="00A07E8A">
        <w:t>V</w:t>
      </w:r>
      <w:r>
        <w:t>I</w:t>
      </w:r>
      <w:r w:rsidR="00A07E8A">
        <w:t xml:space="preserve"> Jēkaba Graubiņa Jauno pianistu konkursa nolikumam  </w:t>
      </w:r>
    </w:p>
    <w:p w14:paraId="196D62EA" w14:textId="77777777" w:rsidR="00980350" w:rsidRDefault="00A07E8A">
      <w:pPr>
        <w:spacing w:after="0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4787005" w14:textId="77777777" w:rsidR="00980350" w:rsidRDefault="00A07E8A">
      <w:pPr>
        <w:spacing w:after="2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B6E2E74" w14:textId="77777777" w:rsidR="00980350" w:rsidRDefault="00A07E8A">
      <w:pPr>
        <w:pStyle w:val="Virsraksts1"/>
        <w:spacing w:after="12"/>
        <w:ind w:right="11"/>
      </w:pPr>
      <w:r>
        <w:t xml:space="preserve">Pieteikuma paraugs  </w:t>
      </w:r>
    </w:p>
    <w:p w14:paraId="7CF912A5" w14:textId="77777777" w:rsidR="00980350" w:rsidRDefault="00A07E8A">
      <w:pPr>
        <w:spacing w:after="0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7A4D438B" w14:textId="77777777" w:rsidR="00980350" w:rsidRDefault="00A07E8A">
      <w:pPr>
        <w:spacing w:after="53" w:line="259" w:lineRule="auto"/>
        <w:ind w:left="10" w:right="1"/>
        <w:jc w:val="center"/>
      </w:pPr>
      <w:r>
        <w:t xml:space="preserve">_______________________________________________________________________ </w:t>
      </w:r>
    </w:p>
    <w:p w14:paraId="0125123A" w14:textId="77777777" w:rsidR="00980350" w:rsidRDefault="00A07E8A">
      <w:pPr>
        <w:spacing w:after="21" w:line="259" w:lineRule="auto"/>
        <w:ind w:left="10"/>
        <w:jc w:val="center"/>
      </w:pPr>
      <w:r>
        <w:t xml:space="preserve">(mācību iestādes nosaukums)  </w:t>
      </w:r>
    </w:p>
    <w:p w14:paraId="0638EFC0" w14:textId="77777777" w:rsidR="00980350" w:rsidRDefault="00A07E8A">
      <w:pPr>
        <w:spacing w:after="0" w:line="259" w:lineRule="auto"/>
        <w:ind w:left="179" w:firstLine="0"/>
        <w:jc w:val="center"/>
      </w:pPr>
      <w:r>
        <w:t xml:space="preserve">  </w:t>
      </w:r>
    </w:p>
    <w:p w14:paraId="51524076" w14:textId="77777777" w:rsidR="00980350" w:rsidRDefault="00A07E8A">
      <w:pPr>
        <w:spacing w:after="39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B7FDE8B" w14:textId="77777777" w:rsidR="00980350" w:rsidRDefault="009F3F5B">
      <w:pPr>
        <w:pStyle w:val="Virsraksts1"/>
        <w:spacing w:after="0"/>
        <w:ind w:right="5"/>
      </w:pPr>
      <w:r>
        <w:t>Pieteikums X</w:t>
      </w:r>
      <w:r w:rsidR="00A07E8A">
        <w:t>V</w:t>
      </w:r>
      <w:r>
        <w:t>I</w:t>
      </w:r>
      <w:r w:rsidR="00A07E8A">
        <w:t xml:space="preserve"> Jēkaba Graubiņa Jauno pianistu konkursam  </w:t>
      </w:r>
    </w:p>
    <w:tbl>
      <w:tblPr>
        <w:tblStyle w:val="TableGrid"/>
        <w:tblW w:w="9410" w:type="dxa"/>
        <w:tblInd w:w="132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2067"/>
        <w:gridCol w:w="1375"/>
        <w:gridCol w:w="1150"/>
        <w:gridCol w:w="1836"/>
        <w:gridCol w:w="1376"/>
        <w:gridCol w:w="1606"/>
      </w:tblGrid>
      <w:tr w:rsidR="00980350" w14:paraId="18647801" w14:textId="77777777">
        <w:trPr>
          <w:trHeight w:val="95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55C2" w14:textId="77777777" w:rsidR="00980350" w:rsidRDefault="00A07E8A">
            <w:pPr>
              <w:spacing w:after="0" w:line="259" w:lineRule="auto"/>
              <w:ind w:left="138" w:right="132" w:firstLine="0"/>
              <w:jc w:val="center"/>
            </w:pPr>
            <w:r>
              <w:t xml:space="preserve">Dalībnieka vārds, uzvārds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D675" w14:textId="77777777" w:rsidR="00980350" w:rsidRDefault="00A07E8A">
            <w:pPr>
              <w:spacing w:after="0" w:line="259" w:lineRule="auto"/>
              <w:ind w:left="53" w:firstLine="0"/>
            </w:pPr>
            <w:r>
              <w:t xml:space="preserve">Dzimšanas  </w:t>
            </w:r>
          </w:p>
          <w:p w14:paraId="194F1E53" w14:textId="77777777" w:rsidR="00980350" w:rsidRDefault="00A07E8A">
            <w:pPr>
              <w:spacing w:after="0" w:line="259" w:lineRule="auto"/>
              <w:ind w:left="0" w:right="116" w:firstLine="0"/>
              <w:jc w:val="center"/>
            </w:pPr>
            <w:r>
              <w:t xml:space="preserve">dati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0523" w14:textId="77777777" w:rsidR="00980350" w:rsidRDefault="00A07E8A">
            <w:pPr>
              <w:spacing w:after="0" w:line="259" w:lineRule="auto"/>
              <w:ind w:left="0" w:firstLine="0"/>
              <w:jc w:val="center"/>
            </w:pPr>
            <w:r>
              <w:t xml:space="preserve">Vecuma grupa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BEEB" w14:textId="77777777" w:rsidR="00980350" w:rsidRDefault="00A07E8A">
            <w:pPr>
              <w:spacing w:after="0" w:line="259" w:lineRule="auto"/>
              <w:ind w:left="0" w:firstLine="0"/>
              <w:jc w:val="center"/>
            </w:pPr>
            <w:r>
              <w:t xml:space="preserve">Pedagoga vārds, uzvārds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27D9" w14:textId="77777777" w:rsidR="00980350" w:rsidRDefault="00A07E8A">
            <w:pPr>
              <w:spacing w:after="0" w:line="259" w:lineRule="auto"/>
              <w:ind w:left="20" w:firstLine="0"/>
            </w:pPr>
            <w:r>
              <w:t xml:space="preserve">Programma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6794" w14:textId="77777777" w:rsidR="00980350" w:rsidRDefault="00A07E8A">
            <w:pPr>
              <w:spacing w:after="0" w:line="259" w:lineRule="auto"/>
              <w:ind w:left="7" w:firstLine="0"/>
            </w:pPr>
            <w:r>
              <w:t xml:space="preserve">Hronometrāža  </w:t>
            </w:r>
          </w:p>
        </w:tc>
      </w:tr>
      <w:tr w:rsidR="00980350" w14:paraId="04BD5559" w14:textId="77777777">
        <w:trPr>
          <w:trHeight w:val="33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6CAB" w14:textId="77777777" w:rsidR="00980350" w:rsidRDefault="00A07E8A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BFB4" w14:textId="77777777" w:rsidR="00980350" w:rsidRDefault="00A07E8A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1F39" w14:textId="77777777" w:rsidR="00980350" w:rsidRDefault="00A07E8A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CECE" w14:textId="77777777" w:rsidR="00980350" w:rsidRDefault="00A07E8A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B3D7" w14:textId="77777777" w:rsidR="00980350" w:rsidRDefault="00A07E8A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1473" w14:textId="77777777" w:rsidR="00980350" w:rsidRDefault="00A07E8A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980350" w14:paraId="12A2C8C1" w14:textId="77777777">
        <w:trPr>
          <w:trHeight w:val="33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FB70" w14:textId="77777777" w:rsidR="00980350" w:rsidRDefault="00A07E8A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FC29" w14:textId="77777777" w:rsidR="00980350" w:rsidRDefault="00A07E8A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9020" w14:textId="77777777" w:rsidR="00980350" w:rsidRDefault="00A07E8A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16A9" w14:textId="77777777" w:rsidR="00980350" w:rsidRDefault="00A07E8A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0E9D" w14:textId="77777777" w:rsidR="00980350" w:rsidRDefault="00A07E8A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FE0" w14:textId="77777777" w:rsidR="00980350" w:rsidRDefault="00A07E8A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09FC4652" w14:textId="77777777" w:rsidR="00980350" w:rsidRDefault="00A07E8A">
      <w:pPr>
        <w:spacing w:after="71" w:line="259" w:lineRule="auto"/>
        <w:ind w:left="14" w:firstLine="0"/>
      </w:pPr>
      <w:r>
        <w:t xml:space="preserve">  </w:t>
      </w:r>
    </w:p>
    <w:p w14:paraId="2E225FBA" w14:textId="77777777" w:rsidR="00980350" w:rsidRDefault="00A07E8A">
      <w:pPr>
        <w:spacing w:after="13"/>
        <w:ind w:left="9"/>
      </w:pPr>
      <w:r>
        <w:t xml:space="preserve">BANKAS REKVIZĪTI (ja dalības maksu apmaksā ar pārskaitījumu)  </w:t>
      </w:r>
    </w:p>
    <w:p w14:paraId="77BF354A" w14:textId="77777777" w:rsidR="00980350" w:rsidRDefault="00A07E8A">
      <w:pPr>
        <w:spacing w:after="0" w:line="259" w:lineRule="auto"/>
        <w:ind w:left="14" w:firstLine="0"/>
      </w:pPr>
      <w:r>
        <w:t xml:space="preserve">  </w:t>
      </w:r>
    </w:p>
    <w:p w14:paraId="7D6C4619" w14:textId="77777777" w:rsidR="00980350" w:rsidRDefault="00A07E8A">
      <w:pPr>
        <w:spacing w:after="19" w:line="259" w:lineRule="auto"/>
        <w:ind w:left="0" w:firstLine="0"/>
      </w:pPr>
      <w:r>
        <w:t xml:space="preserve"> </w:t>
      </w:r>
    </w:p>
    <w:p w14:paraId="3DCA34C7" w14:textId="77777777" w:rsidR="00980350" w:rsidRDefault="00A07E8A">
      <w:pPr>
        <w:spacing w:after="19" w:line="259" w:lineRule="auto"/>
        <w:ind w:left="0" w:firstLine="0"/>
      </w:pPr>
      <w:r>
        <w:t xml:space="preserve"> </w:t>
      </w:r>
    </w:p>
    <w:p w14:paraId="11578E56" w14:textId="77777777" w:rsidR="00980350" w:rsidRDefault="00A07E8A">
      <w:pPr>
        <w:tabs>
          <w:tab w:val="center" w:pos="1454"/>
          <w:tab w:val="center" w:pos="2175"/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  <w:tab w:val="center" w:pos="7690"/>
        </w:tabs>
        <w:spacing w:after="19"/>
        <w:ind w:left="-1" w:firstLine="0"/>
      </w:pPr>
      <w:r>
        <w:t xml:space="preserve">Direktors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(paraksts)  </w:t>
      </w:r>
    </w:p>
    <w:p w14:paraId="66FC3D20" w14:textId="77777777" w:rsidR="00980350" w:rsidRDefault="00A07E8A">
      <w:pPr>
        <w:spacing w:after="60" w:line="259" w:lineRule="auto"/>
        <w:ind w:left="14" w:firstLine="0"/>
      </w:pPr>
      <w:r>
        <w:t xml:space="preserve">  </w:t>
      </w:r>
    </w:p>
    <w:p w14:paraId="75C1E431" w14:textId="77777777" w:rsidR="00980350" w:rsidRDefault="00A07E8A">
      <w:pPr>
        <w:spacing w:after="11"/>
        <w:ind w:left="9"/>
      </w:pPr>
      <w:r>
        <w:t xml:space="preserve">Izglītības programmas  </w:t>
      </w:r>
      <w:proofErr w:type="spellStart"/>
      <w:r>
        <w:rPr>
          <w:i/>
        </w:rPr>
        <w:t>Taustiņinstrumentu</w:t>
      </w:r>
      <w:proofErr w:type="spellEnd"/>
      <w:r>
        <w:rPr>
          <w:i/>
        </w:rPr>
        <w:t xml:space="preserve"> spēle</w:t>
      </w:r>
      <w:r>
        <w:t xml:space="preserve"> – </w:t>
      </w:r>
      <w:r>
        <w:rPr>
          <w:i/>
        </w:rPr>
        <w:t xml:space="preserve">Klavierspēle </w:t>
      </w:r>
      <w:r>
        <w:t xml:space="preserve">vadītājs      (paraksts)  </w:t>
      </w:r>
    </w:p>
    <w:p w14:paraId="2A5C1766" w14:textId="77777777" w:rsidR="00980350" w:rsidRDefault="00A07E8A">
      <w:pPr>
        <w:spacing w:after="0" w:line="259" w:lineRule="auto"/>
        <w:ind w:left="14" w:firstLine="0"/>
      </w:pPr>
      <w:r>
        <w:t xml:space="preserve">  </w:t>
      </w:r>
    </w:p>
    <w:p w14:paraId="29FA779A" w14:textId="77777777" w:rsidR="00980350" w:rsidRDefault="00A07E8A">
      <w:pPr>
        <w:spacing w:after="0" w:line="259" w:lineRule="auto"/>
        <w:ind w:left="14" w:firstLine="0"/>
      </w:pPr>
      <w:r>
        <w:t xml:space="preserve">  </w:t>
      </w:r>
    </w:p>
    <w:p w14:paraId="08CB16BB" w14:textId="77777777" w:rsidR="00980350" w:rsidRDefault="00A07E8A">
      <w:pPr>
        <w:spacing w:after="0" w:line="259" w:lineRule="auto"/>
        <w:ind w:left="14" w:firstLine="0"/>
      </w:pPr>
      <w:r>
        <w:t xml:space="preserve">  </w:t>
      </w:r>
    </w:p>
    <w:p w14:paraId="7233B7DB" w14:textId="77777777" w:rsidR="00980350" w:rsidRDefault="00A07E8A">
      <w:pPr>
        <w:spacing w:after="0" w:line="259" w:lineRule="auto"/>
        <w:ind w:left="14" w:firstLine="0"/>
      </w:pPr>
      <w:r>
        <w:t xml:space="preserve">  </w:t>
      </w:r>
    </w:p>
    <w:sectPr w:rsidR="00980350">
      <w:pgSz w:w="11906" w:h="16841"/>
      <w:pgMar w:top="1135" w:right="834" w:bottom="1031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EE1"/>
    <w:multiLevelType w:val="hybridMultilevel"/>
    <w:tmpl w:val="9A94C13A"/>
    <w:lvl w:ilvl="0" w:tplc="50B2109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270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400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244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088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06C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E1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4E4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40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575C1"/>
    <w:multiLevelType w:val="hybridMultilevel"/>
    <w:tmpl w:val="989AE32E"/>
    <w:lvl w:ilvl="0" w:tplc="0632F138">
      <w:start w:val="13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52D00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E2F1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C99E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23A3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A869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42F2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8D9B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4A49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45B40"/>
    <w:multiLevelType w:val="hybridMultilevel"/>
    <w:tmpl w:val="DFFE920A"/>
    <w:lvl w:ilvl="0" w:tplc="1A46497C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EB2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A00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885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CEA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2F6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46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A85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2C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C93A1C"/>
    <w:multiLevelType w:val="multilevel"/>
    <w:tmpl w:val="271248F2"/>
    <w:lvl w:ilvl="0">
      <w:start w:val="8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8E058C"/>
    <w:multiLevelType w:val="multilevel"/>
    <w:tmpl w:val="056A1CB6"/>
    <w:lvl w:ilvl="0">
      <w:start w:val="19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1363AC"/>
    <w:multiLevelType w:val="hybridMultilevel"/>
    <w:tmpl w:val="FA68198E"/>
    <w:lvl w:ilvl="0" w:tplc="B25884B4">
      <w:start w:val="25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AACE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C4A3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4855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6E6F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85A8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522EB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8D4D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6C04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8C10F2"/>
    <w:multiLevelType w:val="multilevel"/>
    <w:tmpl w:val="9B88282A"/>
    <w:lvl w:ilvl="0">
      <w:start w:val="10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8770351">
    <w:abstractNumId w:val="0"/>
  </w:num>
  <w:num w:numId="2" w16cid:durableId="1122308740">
    <w:abstractNumId w:val="2"/>
  </w:num>
  <w:num w:numId="3" w16cid:durableId="1351646590">
    <w:abstractNumId w:val="3"/>
  </w:num>
  <w:num w:numId="4" w16cid:durableId="1331641835">
    <w:abstractNumId w:val="6"/>
  </w:num>
  <w:num w:numId="5" w16cid:durableId="1237058671">
    <w:abstractNumId w:val="1"/>
  </w:num>
  <w:num w:numId="6" w16cid:durableId="1702128396">
    <w:abstractNumId w:val="4"/>
  </w:num>
  <w:num w:numId="7" w16cid:durableId="471752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50"/>
    <w:rsid w:val="00272AFA"/>
    <w:rsid w:val="00980350"/>
    <w:rsid w:val="009F3F5B"/>
    <w:rsid w:val="00A07E8A"/>
    <w:rsid w:val="00A3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EC26D"/>
  <w15:docId w15:val="{5816F1C1-EA81-4BC9-8EE3-EE74B7B2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54" w:line="268" w:lineRule="auto"/>
      <w:ind w:left="2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Virsraksts1">
    <w:name w:val="heading 1"/>
    <w:next w:val="Parasts"/>
    <w:link w:val="Virsraksts1Rakstz"/>
    <w:uiPriority w:val="9"/>
    <w:unhideWhenUsed/>
    <w:qFormat/>
    <w:pPr>
      <w:keepNext/>
      <w:keepLines/>
      <w:spacing w:after="55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2596</Words>
  <Characters>1480</Characters>
  <Application>Microsoft Office Word</Application>
  <DocSecurity>4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cp:lastModifiedBy>Māra Kalve</cp:lastModifiedBy>
  <cp:revision>2</cp:revision>
  <dcterms:created xsi:type="dcterms:W3CDTF">2024-10-03T06:03:00Z</dcterms:created>
  <dcterms:modified xsi:type="dcterms:W3CDTF">2024-10-03T06:03:00Z</dcterms:modified>
</cp:coreProperties>
</file>