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571B" w14:textId="77777777" w:rsidR="00666010" w:rsidRPr="00666010" w:rsidRDefault="00666010" w:rsidP="00666010">
      <w:pPr>
        <w:rPr>
          <w:rFonts w:ascii="Times New Roman" w:hAnsi="Times New Roman" w:cs="Times New Roman"/>
        </w:rPr>
      </w:pPr>
    </w:p>
    <w:p w14:paraId="72FF9D58" w14:textId="77777777" w:rsidR="00666010" w:rsidRPr="00666010" w:rsidRDefault="00581C23" w:rsidP="00666010">
      <w:pPr>
        <w:jc w:val="center"/>
        <w:rPr>
          <w:rFonts w:ascii="Times New Roman" w:hAnsi="Times New Roman" w:cs="Times New Roman"/>
        </w:rPr>
      </w:pPr>
      <w:r w:rsidRPr="00666010">
        <w:rPr>
          <w:rFonts w:ascii="Times New Roman" w:hAnsi="Times New Roman" w:cs="Times New Roman"/>
        </w:rPr>
        <w:t xml:space="preserve">Īpaši aizsargājamā kultūras pieminekļa-Turaidas </w:t>
      </w:r>
      <w:proofErr w:type="spellStart"/>
      <w:r w:rsidRPr="00666010">
        <w:rPr>
          <w:rFonts w:ascii="Times New Roman" w:hAnsi="Times New Roman" w:cs="Times New Roman"/>
        </w:rPr>
        <w:t>muzejrezervāta</w:t>
      </w:r>
      <w:proofErr w:type="spellEnd"/>
    </w:p>
    <w:p w14:paraId="53442072" w14:textId="77777777" w:rsidR="00666010" w:rsidRPr="00666010" w:rsidRDefault="00666010" w:rsidP="00666010">
      <w:pPr>
        <w:jc w:val="center"/>
        <w:rPr>
          <w:rFonts w:ascii="Times New Roman" w:hAnsi="Times New Roman" w:cs="Times New Roman"/>
        </w:rPr>
      </w:pPr>
    </w:p>
    <w:p w14:paraId="779D8968" w14:textId="77777777" w:rsidR="00666010" w:rsidRPr="00666010" w:rsidRDefault="00581C23" w:rsidP="00666010">
      <w:pPr>
        <w:jc w:val="center"/>
        <w:rPr>
          <w:rFonts w:ascii="Times New Roman" w:hAnsi="Times New Roman" w:cs="Times New Roman"/>
          <w:b/>
        </w:rPr>
      </w:pPr>
      <w:r w:rsidRPr="00666010">
        <w:rPr>
          <w:rFonts w:ascii="Times New Roman" w:hAnsi="Times New Roman" w:cs="Times New Roman"/>
          <w:b/>
        </w:rPr>
        <w:t>konkursa “KLĀTESOŠI TURAIDĀ – TURAIDAS SUVENĪRS”</w:t>
      </w:r>
    </w:p>
    <w:p w14:paraId="71AD4C5F" w14:textId="77777777" w:rsidR="00666010" w:rsidRPr="00666010" w:rsidRDefault="00666010" w:rsidP="00666010">
      <w:pPr>
        <w:jc w:val="center"/>
        <w:rPr>
          <w:rFonts w:ascii="Times New Roman" w:hAnsi="Times New Roman" w:cs="Times New Roman"/>
          <w:b/>
        </w:rPr>
      </w:pPr>
    </w:p>
    <w:p w14:paraId="2057C071" w14:textId="77777777" w:rsidR="00666010" w:rsidRPr="00666010" w:rsidRDefault="00581C23" w:rsidP="00666010">
      <w:pPr>
        <w:jc w:val="center"/>
        <w:rPr>
          <w:rFonts w:ascii="Times New Roman" w:hAnsi="Times New Roman" w:cs="Times New Roman"/>
          <w:b/>
        </w:rPr>
      </w:pPr>
      <w:r w:rsidRPr="00666010">
        <w:rPr>
          <w:rFonts w:ascii="Times New Roman" w:hAnsi="Times New Roman" w:cs="Times New Roman"/>
          <w:b/>
        </w:rPr>
        <w:t>NOLIKUMS</w:t>
      </w:r>
    </w:p>
    <w:p w14:paraId="617E6021" w14:textId="77777777" w:rsidR="00666010" w:rsidRPr="00666010" w:rsidRDefault="00666010" w:rsidP="00666010">
      <w:pPr>
        <w:rPr>
          <w:rFonts w:ascii="Times New Roman" w:hAnsi="Times New Roman" w:cs="Times New Roman"/>
        </w:rPr>
      </w:pPr>
    </w:p>
    <w:p w14:paraId="483AAADA" w14:textId="77777777" w:rsidR="00666010" w:rsidRPr="00666010" w:rsidRDefault="00581C23" w:rsidP="00666010">
      <w:pPr>
        <w:rPr>
          <w:rFonts w:ascii="Times New Roman" w:hAnsi="Times New Roman" w:cs="Times New Roman"/>
          <w:b/>
          <w:bCs/>
        </w:rPr>
      </w:pPr>
      <w:r w:rsidRPr="00666010">
        <w:rPr>
          <w:rFonts w:ascii="Times New Roman" w:hAnsi="Times New Roman" w:cs="Times New Roman"/>
          <w:b/>
        </w:rPr>
        <w:t>1.</w:t>
      </w:r>
      <w:r w:rsidRPr="00666010">
        <w:rPr>
          <w:rFonts w:ascii="Times New Roman" w:hAnsi="Times New Roman" w:cs="Times New Roman"/>
          <w:b/>
        </w:rPr>
        <w:tab/>
      </w:r>
      <w:r w:rsidRPr="00666010">
        <w:rPr>
          <w:rFonts w:ascii="Times New Roman" w:hAnsi="Times New Roman" w:cs="Times New Roman"/>
          <w:b/>
          <w:bCs/>
        </w:rPr>
        <w:t>Vispārējs apraksts</w:t>
      </w:r>
    </w:p>
    <w:p w14:paraId="0DB9575F" w14:textId="77777777" w:rsidR="00666010" w:rsidRPr="00666010" w:rsidRDefault="00666010" w:rsidP="00C36E4F">
      <w:pPr>
        <w:jc w:val="both"/>
        <w:rPr>
          <w:rFonts w:ascii="Times New Roman" w:hAnsi="Times New Roman" w:cs="Times New Roman"/>
        </w:rPr>
      </w:pPr>
    </w:p>
    <w:p w14:paraId="1A5999C0"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 xml:space="preserve">Turaidas vēsturiskais centrs attīstījies vairāk nekā tūkstoš gadu ilgā laika posmā. Notikumi, kuri risinājušies Turaidas vēsturiskajā centrā, ir cieši saistīti ar norisēm Latvijas un Eiropas vēsturē. Mūsdienās garo gadsimtu kultūrvēsturiskā mantojuma atstātās liecības glabā, pēta un veido pieejamas sabiedrībai Turaidas </w:t>
      </w:r>
      <w:proofErr w:type="spellStart"/>
      <w:r w:rsidRPr="00666010">
        <w:rPr>
          <w:rFonts w:ascii="Times New Roman" w:hAnsi="Times New Roman" w:cs="Times New Roman"/>
        </w:rPr>
        <w:t>muzejrezervāts</w:t>
      </w:r>
      <w:proofErr w:type="spellEnd"/>
      <w:r w:rsidRPr="00666010">
        <w:rPr>
          <w:rFonts w:ascii="Times New Roman" w:hAnsi="Times New Roman" w:cs="Times New Roman"/>
        </w:rPr>
        <w:t xml:space="preserve"> – mūsdienīgs tilts starp kultūrvēsturisko mantojumu un sabiedrību.</w:t>
      </w:r>
    </w:p>
    <w:p w14:paraId="7A6C241A"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 xml:space="preserve">Dainu kalns, lībieši, Turaidas mūra pils, Turaidas baznīca un leģenda par Turaidas Rozi, Turaidas muiža un Meža parks – Turaidas </w:t>
      </w:r>
      <w:proofErr w:type="spellStart"/>
      <w:r w:rsidRPr="00666010">
        <w:rPr>
          <w:rFonts w:ascii="Times New Roman" w:hAnsi="Times New Roman" w:cs="Times New Roman"/>
        </w:rPr>
        <w:t>muzejrezervāts</w:t>
      </w:r>
      <w:proofErr w:type="spellEnd"/>
      <w:r w:rsidRPr="00666010">
        <w:rPr>
          <w:rFonts w:ascii="Times New Roman" w:hAnsi="Times New Roman" w:cs="Times New Roman"/>
        </w:rPr>
        <w:t xml:space="preserve"> ir Dieva dārzs, kur vienotā harmonijā mijas dabas un cilvēka roku radītais. </w:t>
      </w:r>
    </w:p>
    <w:p w14:paraId="21B1F2FB"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b/>
        </w:rPr>
        <w:t>Konkursa mērķis</w:t>
      </w:r>
      <w:r w:rsidRPr="00666010">
        <w:rPr>
          <w:rFonts w:ascii="Times New Roman" w:hAnsi="Times New Roman" w:cs="Times New Roman"/>
        </w:rPr>
        <w:t xml:space="preserve"> ir aicināt izglītības iestāžu skolēnu mācību uzņēmumos; dizaina un tehnoloģiju programmās; profesionālajā ievirzē un interešu izglītībā iesaistītos skolotājus un skolēnus būt </w:t>
      </w:r>
      <w:proofErr w:type="spellStart"/>
      <w:r w:rsidRPr="00666010">
        <w:rPr>
          <w:rFonts w:ascii="Times New Roman" w:hAnsi="Times New Roman" w:cs="Times New Roman"/>
        </w:rPr>
        <w:t>klātesošiem</w:t>
      </w:r>
      <w:proofErr w:type="spellEnd"/>
      <w:r w:rsidRPr="00666010">
        <w:rPr>
          <w:rFonts w:ascii="Times New Roman" w:hAnsi="Times New Roman" w:cs="Times New Roman"/>
        </w:rPr>
        <w:t xml:space="preserve"> Turaidā – radīt jaunas lietas, iedvesmojoties no Turaidas </w:t>
      </w:r>
      <w:proofErr w:type="spellStart"/>
      <w:r w:rsidRPr="00666010">
        <w:rPr>
          <w:rFonts w:ascii="Times New Roman" w:hAnsi="Times New Roman" w:cs="Times New Roman"/>
        </w:rPr>
        <w:t>muzejrezervāta</w:t>
      </w:r>
      <w:proofErr w:type="spellEnd"/>
      <w:r w:rsidRPr="00666010">
        <w:rPr>
          <w:rFonts w:ascii="Times New Roman" w:hAnsi="Times New Roman" w:cs="Times New Roman"/>
        </w:rPr>
        <w:t xml:space="preserve"> vides, krājuma priekšmetiem un stāstiem; reflektēt par tēmu TURAIDAS SUVENĪRS, radot idejas jaunu suvenīru izgatavošanai. Suvenīru  izveidē ņemt vērā kultūras mantojuma un kultūras izpausmju mijiedarbību ar inovatīviem tehnoloģiskiem risinājumiem.</w:t>
      </w:r>
    </w:p>
    <w:p w14:paraId="42C352A3"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 xml:space="preserve"> </w:t>
      </w:r>
    </w:p>
    <w:p w14:paraId="5A460DAE" w14:textId="77777777" w:rsidR="00666010" w:rsidRPr="00666010" w:rsidRDefault="00581C23" w:rsidP="00C36E4F">
      <w:pPr>
        <w:jc w:val="both"/>
        <w:rPr>
          <w:rFonts w:ascii="Times New Roman" w:hAnsi="Times New Roman" w:cs="Times New Roman"/>
          <w:u w:val="single"/>
        </w:rPr>
      </w:pPr>
      <w:r w:rsidRPr="00666010">
        <w:rPr>
          <w:rFonts w:ascii="Times New Roman" w:hAnsi="Times New Roman" w:cs="Times New Roman"/>
          <w:u w:val="single"/>
        </w:rPr>
        <w:t xml:space="preserve">Uzdevumi:  </w:t>
      </w:r>
    </w:p>
    <w:p w14:paraId="4C87BD94"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veicināt interesi apmeklēt Turaidu;</w:t>
      </w:r>
    </w:p>
    <w:p w14:paraId="0E80A9CA"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 xml:space="preserve">iepazīties ar Turaidas vēsturi un  kultūrvēsturisko mantojumu – rosināt ierosmes avotam izmantot kultūras mantojumu; </w:t>
      </w:r>
    </w:p>
    <w:p w14:paraId="78FE67BF"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 xml:space="preserve">aicināt iepazīties ar Turaidas </w:t>
      </w:r>
      <w:proofErr w:type="spellStart"/>
      <w:r w:rsidRPr="00666010">
        <w:rPr>
          <w:rFonts w:ascii="Times New Roman" w:hAnsi="Times New Roman" w:cs="Times New Roman"/>
        </w:rPr>
        <w:t>muzejrezervāta</w:t>
      </w:r>
      <w:proofErr w:type="spellEnd"/>
      <w:r w:rsidRPr="00666010">
        <w:rPr>
          <w:rFonts w:ascii="Times New Roman" w:hAnsi="Times New Roman" w:cs="Times New Roman"/>
        </w:rPr>
        <w:t xml:space="preserve"> (turpmāk – TMR)  krājuma vērtībām un ekspozīciju “Turaidas </w:t>
      </w:r>
      <w:proofErr w:type="spellStart"/>
      <w:r w:rsidRPr="00666010">
        <w:rPr>
          <w:rFonts w:ascii="Times New Roman" w:hAnsi="Times New Roman" w:cs="Times New Roman"/>
        </w:rPr>
        <w:t>muzejrezervāts</w:t>
      </w:r>
      <w:proofErr w:type="spellEnd"/>
      <w:r w:rsidRPr="00666010">
        <w:rPr>
          <w:rFonts w:ascii="Times New Roman" w:hAnsi="Times New Roman" w:cs="Times New Roman"/>
        </w:rPr>
        <w:t xml:space="preserve"> laikā un telpā”;</w:t>
      </w:r>
    </w:p>
    <w:p w14:paraId="52DF0186"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4)</w:t>
      </w:r>
      <w:r w:rsidRPr="00666010">
        <w:rPr>
          <w:rFonts w:ascii="Times New Roman" w:hAnsi="Times New Roman" w:cs="Times New Roman"/>
        </w:rPr>
        <w:tab/>
        <w:t xml:space="preserve">veicināt pētniecības darbu; </w:t>
      </w:r>
    </w:p>
    <w:p w14:paraId="504A4453"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5)</w:t>
      </w:r>
      <w:r w:rsidRPr="00666010">
        <w:rPr>
          <w:rFonts w:ascii="Times New Roman" w:hAnsi="Times New Roman" w:cs="Times New Roman"/>
        </w:rPr>
        <w:tab/>
        <w:t xml:space="preserve">attīstīt jaunrades prasmes; </w:t>
      </w:r>
    </w:p>
    <w:p w14:paraId="4C2C0B67"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6)</w:t>
      </w:r>
      <w:r w:rsidRPr="00666010">
        <w:rPr>
          <w:rFonts w:ascii="Times New Roman" w:hAnsi="Times New Roman" w:cs="Times New Roman"/>
        </w:rPr>
        <w:tab/>
        <w:t xml:space="preserve">sekmēt skolēnu izpratni par kultūras vērtībām; </w:t>
      </w:r>
    </w:p>
    <w:p w14:paraId="50BE53CC"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7)</w:t>
      </w:r>
      <w:r w:rsidRPr="00666010">
        <w:rPr>
          <w:rFonts w:ascii="Times New Roman" w:hAnsi="Times New Roman" w:cs="Times New Roman"/>
        </w:rPr>
        <w:tab/>
        <w:t>radīt interesi par dizainu un  tehnoloģijām, rodot jaunus dizaina risinājumus;</w:t>
      </w:r>
    </w:p>
    <w:p w14:paraId="30A189BC"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8)</w:t>
      </w:r>
      <w:r w:rsidRPr="00666010">
        <w:rPr>
          <w:rFonts w:ascii="Times New Roman" w:hAnsi="Times New Roman" w:cs="Times New Roman"/>
        </w:rPr>
        <w:tab/>
        <w:t>veicināt ilgtspējīgu sadarbību;</w:t>
      </w:r>
    </w:p>
    <w:p w14:paraId="402DB5DB"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9)</w:t>
      </w:r>
      <w:r w:rsidRPr="00666010">
        <w:rPr>
          <w:rFonts w:ascii="Times New Roman" w:hAnsi="Times New Roman" w:cs="Times New Roman"/>
        </w:rPr>
        <w:tab/>
        <w:t>veicināt publicitāti, veicot procesu dokumentēšanu foto, video.</w:t>
      </w:r>
    </w:p>
    <w:p w14:paraId="34A6741E" w14:textId="77777777" w:rsidR="00666010" w:rsidRPr="00666010" w:rsidRDefault="00666010" w:rsidP="00C36E4F">
      <w:pPr>
        <w:jc w:val="both"/>
        <w:rPr>
          <w:rFonts w:ascii="Times New Roman" w:hAnsi="Times New Roman" w:cs="Times New Roman"/>
        </w:rPr>
      </w:pPr>
    </w:p>
    <w:p w14:paraId="70C16967" w14:textId="77777777" w:rsidR="00666010" w:rsidRPr="00666010" w:rsidRDefault="00581C23" w:rsidP="00C36E4F">
      <w:pPr>
        <w:jc w:val="both"/>
        <w:rPr>
          <w:rFonts w:ascii="Times New Roman" w:hAnsi="Times New Roman" w:cs="Times New Roman"/>
          <w:b/>
          <w:bCs/>
        </w:rPr>
      </w:pPr>
      <w:r w:rsidRPr="00666010">
        <w:rPr>
          <w:rFonts w:ascii="Times New Roman" w:hAnsi="Times New Roman" w:cs="Times New Roman"/>
          <w:b/>
        </w:rPr>
        <w:t>2.</w:t>
      </w:r>
      <w:r w:rsidRPr="00666010">
        <w:rPr>
          <w:rFonts w:ascii="Times New Roman" w:hAnsi="Times New Roman" w:cs="Times New Roman"/>
          <w:b/>
        </w:rPr>
        <w:tab/>
      </w:r>
      <w:r w:rsidRPr="00666010">
        <w:rPr>
          <w:rFonts w:ascii="Times New Roman" w:hAnsi="Times New Roman" w:cs="Times New Roman"/>
          <w:b/>
          <w:bCs/>
        </w:rPr>
        <w:t>Organizators</w:t>
      </w:r>
    </w:p>
    <w:p w14:paraId="46F591B3"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Konkursu organizē TMR sadarbībā ar izglītības iestādēm.</w:t>
      </w:r>
    </w:p>
    <w:p w14:paraId="55E34E7A" w14:textId="77777777" w:rsidR="00666010" w:rsidRPr="00666010" w:rsidRDefault="00666010" w:rsidP="00C36E4F">
      <w:pPr>
        <w:jc w:val="both"/>
        <w:rPr>
          <w:rFonts w:ascii="Times New Roman" w:hAnsi="Times New Roman" w:cs="Times New Roman"/>
        </w:rPr>
      </w:pPr>
    </w:p>
    <w:p w14:paraId="0C467EFB" w14:textId="77777777" w:rsidR="00666010" w:rsidRPr="00666010" w:rsidRDefault="00581C23" w:rsidP="00C36E4F">
      <w:pPr>
        <w:jc w:val="both"/>
        <w:rPr>
          <w:rFonts w:ascii="Times New Roman" w:hAnsi="Times New Roman" w:cs="Times New Roman"/>
          <w:b/>
          <w:bCs/>
        </w:rPr>
      </w:pPr>
      <w:r w:rsidRPr="00666010">
        <w:rPr>
          <w:rFonts w:ascii="Times New Roman" w:hAnsi="Times New Roman" w:cs="Times New Roman"/>
          <w:b/>
        </w:rPr>
        <w:lastRenderedPageBreak/>
        <w:t>3.</w:t>
      </w:r>
      <w:r w:rsidRPr="00666010">
        <w:rPr>
          <w:rFonts w:ascii="Times New Roman" w:hAnsi="Times New Roman" w:cs="Times New Roman"/>
          <w:b/>
        </w:rPr>
        <w:tab/>
      </w:r>
      <w:r w:rsidRPr="00666010">
        <w:rPr>
          <w:rFonts w:ascii="Times New Roman" w:hAnsi="Times New Roman" w:cs="Times New Roman"/>
          <w:b/>
          <w:bCs/>
        </w:rPr>
        <w:t>Dalībnieki</w:t>
      </w:r>
    </w:p>
    <w:p w14:paraId="078222CD" w14:textId="77777777" w:rsidR="00666010" w:rsidRPr="00666010" w:rsidRDefault="00666010" w:rsidP="00C36E4F">
      <w:pPr>
        <w:jc w:val="both"/>
        <w:rPr>
          <w:rFonts w:ascii="Times New Roman" w:hAnsi="Times New Roman" w:cs="Times New Roman"/>
          <w:b/>
        </w:rPr>
      </w:pPr>
    </w:p>
    <w:p w14:paraId="267DCE1E"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Skolēni vecumā no 7 līdz 19 gadiem.</w:t>
      </w:r>
    </w:p>
    <w:p w14:paraId="43591EDA" w14:textId="77777777" w:rsidR="00666010" w:rsidRPr="00666010" w:rsidRDefault="00666010" w:rsidP="00C36E4F">
      <w:pPr>
        <w:jc w:val="both"/>
        <w:rPr>
          <w:rFonts w:ascii="Times New Roman" w:hAnsi="Times New Roman" w:cs="Times New Roman"/>
        </w:rPr>
      </w:pPr>
    </w:p>
    <w:p w14:paraId="4D0175C0" w14:textId="77777777" w:rsidR="00666010" w:rsidRPr="00666010" w:rsidRDefault="00581C23" w:rsidP="00C36E4F">
      <w:pPr>
        <w:jc w:val="both"/>
        <w:rPr>
          <w:rFonts w:ascii="Times New Roman" w:hAnsi="Times New Roman" w:cs="Times New Roman"/>
          <w:b/>
          <w:bCs/>
        </w:rPr>
      </w:pPr>
      <w:r w:rsidRPr="00666010">
        <w:rPr>
          <w:rFonts w:ascii="Times New Roman" w:hAnsi="Times New Roman" w:cs="Times New Roman"/>
          <w:b/>
        </w:rPr>
        <w:t>4.</w:t>
      </w:r>
      <w:r w:rsidRPr="00666010">
        <w:rPr>
          <w:rFonts w:ascii="Times New Roman" w:hAnsi="Times New Roman" w:cs="Times New Roman"/>
          <w:b/>
        </w:rPr>
        <w:tab/>
      </w:r>
      <w:r w:rsidRPr="00666010">
        <w:rPr>
          <w:rFonts w:ascii="Times New Roman" w:hAnsi="Times New Roman" w:cs="Times New Roman"/>
          <w:b/>
          <w:bCs/>
        </w:rPr>
        <w:t>Norise</w:t>
      </w:r>
    </w:p>
    <w:p w14:paraId="4C0F1773" w14:textId="77777777" w:rsidR="00666010" w:rsidRPr="00666010" w:rsidRDefault="00666010" w:rsidP="00C36E4F">
      <w:pPr>
        <w:jc w:val="both"/>
        <w:rPr>
          <w:rFonts w:ascii="Times New Roman" w:hAnsi="Times New Roman" w:cs="Times New Roman"/>
        </w:rPr>
      </w:pPr>
    </w:p>
    <w:p w14:paraId="7A03624D"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Norises laiks ir no 2024. gada oktobra līdz 2025. gada 10. martam.</w:t>
      </w:r>
    </w:p>
    <w:p w14:paraId="6EDF27C5" w14:textId="77777777" w:rsidR="00666010" w:rsidRPr="00666010" w:rsidRDefault="00666010" w:rsidP="00C36E4F">
      <w:pPr>
        <w:jc w:val="both"/>
        <w:rPr>
          <w:rFonts w:ascii="Times New Roman" w:hAnsi="Times New Roman" w:cs="Times New Roman"/>
        </w:rPr>
      </w:pPr>
    </w:p>
    <w:p w14:paraId="02059DE4" w14:textId="77777777" w:rsidR="00666010" w:rsidRPr="00666010" w:rsidRDefault="00666010" w:rsidP="00C36E4F">
      <w:pPr>
        <w:jc w:val="both"/>
        <w:rPr>
          <w:rFonts w:ascii="Times New Roman" w:hAnsi="Times New Roman" w:cs="Times New Roman"/>
        </w:rPr>
      </w:pPr>
    </w:p>
    <w:p w14:paraId="2C86E7E8" w14:textId="77777777" w:rsidR="00666010" w:rsidRPr="00666010" w:rsidRDefault="00581C23" w:rsidP="00C36E4F">
      <w:pPr>
        <w:jc w:val="both"/>
        <w:rPr>
          <w:rFonts w:ascii="Times New Roman" w:hAnsi="Times New Roman" w:cs="Times New Roman"/>
          <w:b/>
          <w:bCs/>
        </w:rPr>
      </w:pPr>
      <w:r w:rsidRPr="00666010">
        <w:rPr>
          <w:rFonts w:ascii="Times New Roman" w:hAnsi="Times New Roman" w:cs="Times New Roman"/>
          <w:b/>
        </w:rPr>
        <w:t>5.</w:t>
      </w:r>
      <w:r w:rsidRPr="00666010">
        <w:rPr>
          <w:rFonts w:ascii="Times New Roman" w:hAnsi="Times New Roman" w:cs="Times New Roman"/>
          <w:b/>
        </w:rPr>
        <w:tab/>
      </w:r>
      <w:r w:rsidRPr="00666010">
        <w:rPr>
          <w:rFonts w:ascii="Times New Roman" w:hAnsi="Times New Roman" w:cs="Times New Roman"/>
          <w:b/>
          <w:bCs/>
        </w:rPr>
        <w:t xml:space="preserve"> Uzdevumu izpildes nosacījumi</w:t>
      </w:r>
    </w:p>
    <w:p w14:paraId="4E7B6BFA" w14:textId="77777777" w:rsidR="00666010" w:rsidRPr="00666010" w:rsidRDefault="00666010" w:rsidP="00C36E4F">
      <w:pPr>
        <w:jc w:val="both"/>
        <w:rPr>
          <w:rFonts w:ascii="Times New Roman" w:hAnsi="Times New Roman" w:cs="Times New Roman"/>
          <w:b/>
          <w:bCs/>
        </w:rPr>
      </w:pPr>
    </w:p>
    <w:p w14:paraId="6FEA253E"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 xml:space="preserve">Līdz 2025. gada 10. martam uz elektroniskā pasta adresi sandra.kirule@turaida-muzejs.lv ar norādi “Turaidas suvenīrs” </w:t>
      </w:r>
      <w:proofErr w:type="spellStart"/>
      <w:r w:rsidRPr="00666010">
        <w:rPr>
          <w:rFonts w:ascii="Times New Roman" w:hAnsi="Times New Roman" w:cs="Times New Roman"/>
        </w:rPr>
        <w:t>jānosūta</w:t>
      </w:r>
      <w:proofErr w:type="spellEnd"/>
      <w:r w:rsidRPr="00666010">
        <w:rPr>
          <w:rFonts w:ascii="Times New Roman" w:hAnsi="Times New Roman" w:cs="Times New Roman"/>
        </w:rPr>
        <w:t>:</w:t>
      </w:r>
    </w:p>
    <w:p w14:paraId="04A3AA0C"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w:t>
      </w:r>
      <w:r w:rsidRPr="00666010">
        <w:rPr>
          <w:rFonts w:ascii="Times New Roman" w:hAnsi="Times New Roman" w:cs="Times New Roman"/>
        </w:rPr>
        <w:tab/>
        <w:t xml:space="preserve">video – līdz 5 minūtēm, kurā norādīts darba nosaukums, izgatavošanai nepieciešamie materiāli, izgatavošanai nepieciešamais laiks, izgatavošanas process pa soļiem. Video formāts – horizontāls, iesniedzams mp4 – vismaz HD 1089p kvalitātē. Video </w:t>
      </w:r>
      <w:proofErr w:type="spellStart"/>
      <w:r w:rsidRPr="00666010">
        <w:rPr>
          <w:rFonts w:ascii="Times New Roman" w:hAnsi="Times New Roman" w:cs="Times New Roman"/>
        </w:rPr>
        <w:t>augšuplādēt</w:t>
      </w:r>
      <w:proofErr w:type="spellEnd"/>
      <w:r w:rsidRPr="00666010">
        <w:rPr>
          <w:rFonts w:ascii="Times New Roman" w:hAnsi="Times New Roman" w:cs="Times New Roman"/>
        </w:rPr>
        <w:t xml:space="preserve"> un nosūtīt ar failiem.lv;</w:t>
      </w:r>
    </w:p>
    <w:p w14:paraId="15BF3ED7"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w:t>
      </w:r>
      <w:r w:rsidRPr="00666010">
        <w:rPr>
          <w:rFonts w:ascii="Times New Roman" w:hAnsi="Times New Roman" w:cs="Times New Roman"/>
        </w:rPr>
        <w:tab/>
        <w:t>parakstīts pieteikums (nolikuma 1. pielikums) PDF formātā;</w:t>
      </w:r>
    </w:p>
    <w:p w14:paraId="64DA8596"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w:t>
      </w:r>
      <w:r w:rsidRPr="00666010">
        <w:rPr>
          <w:rFonts w:ascii="Times New Roman" w:hAnsi="Times New Roman" w:cs="Times New Roman"/>
        </w:rPr>
        <w:tab/>
        <w:t>apraksts, kurā norādīts autora vārds, uzvārds, vecums,  izglītības iestādes nosaukums, īss, paskaidrojošs apraksts ar suvenīra idejas paskaidrojumu, iedvesmas avotu”;</w:t>
      </w:r>
    </w:p>
    <w:p w14:paraId="2E43B046"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w:t>
      </w:r>
      <w:r w:rsidRPr="00666010">
        <w:rPr>
          <w:rFonts w:ascii="Times New Roman" w:hAnsi="Times New Roman" w:cs="Times New Roman"/>
        </w:rPr>
        <w:tab/>
        <w:t xml:space="preserve">vēlams pievienot 3 līdz 4 ilustrējošas fotogrāfijas JPG formātā. Fotogrāfijas nosūtīt kopā ar video, </w:t>
      </w:r>
      <w:proofErr w:type="spellStart"/>
      <w:r w:rsidRPr="00666010">
        <w:rPr>
          <w:rFonts w:ascii="Times New Roman" w:hAnsi="Times New Roman" w:cs="Times New Roman"/>
        </w:rPr>
        <w:t>augšuplādējot</w:t>
      </w:r>
      <w:proofErr w:type="spellEnd"/>
      <w:r w:rsidRPr="00666010">
        <w:rPr>
          <w:rFonts w:ascii="Times New Roman" w:hAnsi="Times New Roman" w:cs="Times New Roman"/>
        </w:rPr>
        <w:t xml:space="preserve"> failiem.lv.</w:t>
      </w:r>
    </w:p>
    <w:p w14:paraId="75CE2CAB"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konkursa dalībniekam atļauts iesniegt vairākus darbus, taču katrs piedāvājums jānoformē un jāiesniedz atsevišķi šai nolikumā noteiktajā kārtībā.</w:t>
      </w:r>
    </w:p>
    <w:p w14:paraId="019481A7" w14:textId="77777777" w:rsidR="00666010" w:rsidRPr="00666010" w:rsidRDefault="00666010" w:rsidP="00C36E4F">
      <w:pPr>
        <w:jc w:val="both"/>
        <w:rPr>
          <w:rFonts w:ascii="Times New Roman" w:hAnsi="Times New Roman" w:cs="Times New Roman"/>
        </w:rPr>
      </w:pPr>
    </w:p>
    <w:p w14:paraId="393E9BF1" w14:textId="77777777" w:rsidR="00666010" w:rsidRPr="00666010" w:rsidRDefault="00581C23" w:rsidP="00C36E4F">
      <w:pPr>
        <w:jc w:val="both"/>
        <w:rPr>
          <w:rFonts w:ascii="Times New Roman" w:hAnsi="Times New Roman" w:cs="Times New Roman"/>
          <w:b/>
          <w:bCs/>
        </w:rPr>
      </w:pPr>
      <w:r w:rsidRPr="00666010">
        <w:rPr>
          <w:rFonts w:ascii="Times New Roman" w:hAnsi="Times New Roman" w:cs="Times New Roman"/>
          <w:b/>
        </w:rPr>
        <w:t>6.</w:t>
      </w:r>
      <w:r w:rsidRPr="00666010">
        <w:rPr>
          <w:rFonts w:ascii="Times New Roman" w:hAnsi="Times New Roman" w:cs="Times New Roman"/>
          <w:b/>
        </w:rPr>
        <w:tab/>
      </w:r>
      <w:r w:rsidRPr="00666010">
        <w:rPr>
          <w:rFonts w:ascii="Times New Roman" w:hAnsi="Times New Roman" w:cs="Times New Roman"/>
          <w:b/>
          <w:bCs/>
        </w:rPr>
        <w:t>Vērtēšanas kritēriji</w:t>
      </w:r>
    </w:p>
    <w:p w14:paraId="31F12FD7" w14:textId="77777777" w:rsidR="00666010" w:rsidRPr="00666010" w:rsidRDefault="00666010" w:rsidP="00C36E4F">
      <w:pPr>
        <w:jc w:val="both"/>
        <w:rPr>
          <w:rFonts w:ascii="Times New Roman" w:hAnsi="Times New Roman" w:cs="Times New Roman"/>
        </w:rPr>
      </w:pPr>
    </w:p>
    <w:p w14:paraId="0CC50E65"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Iesniegto darbus vērtēs TMR izveidota vērtēšanas komisija saskaņā ar šādiem kritērijiem:</w:t>
      </w:r>
    </w:p>
    <w:p w14:paraId="7EC5F082"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atbilstība mērķim un uzdevumiem;</w:t>
      </w:r>
    </w:p>
    <w:p w14:paraId="0AA8B7CC"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atbilstība izpildes nosacījumiem – nolikuma 5. punkts;</w:t>
      </w:r>
    </w:p>
    <w:p w14:paraId="059FB74C"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kompozīcija,  kvalitāte, emocionālais vēstījums;</w:t>
      </w:r>
    </w:p>
    <w:p w14:paraId="5B479C33"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4)</w:t>
      </w:r>
      <w:r w:rsidRPr="00666010">
        <w:rPr>
          <w:rFonts w:ascii="Times New Roman" w:hAnsi="Times New Roman" w:cs="Times New Roman"/>
        </w:rPr>
        <w:tab/>
        <w:t>oriģinalitāte un novitāte.</w:t>
      </w:r>
    </w:p>
    <w:p w14:paraId="65403634" w14:textId="77777777" w:rsidR="00666010" w:rsidRPr="00666010" w:rsidRDefault="00666010" w:rsidP="00C36E4F">
      <w:pPr>
        <w:jc w:val="both"/>
        <w:rPr>
          <w:rFonts w:ascii="Times New Roman" w:hAnsi="Times New Roman" w:cs="Times New Roman"/>
        </w:rPr>
      </w:pPr>
    </w:p>
    <w:p w14:paraId="6B6C5562"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Konkursa mērķauditorija ir bērni un jaunieši vecumā no 7 līdz 19 gadiem (turpmāk – Konkursa dalībnieks). Darbi tiks vērtēti trijās vecuma grupās:</w:t>
      </w:r>
    </w:p>
    <w:p w14:paraId="36149167"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7 līdz 10 gadi;</w:t>
      </w:r>
    </w:p>
    <w:p w14:paraId="4E1AFF8C"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 xml:space="preserve">11 līdz 15 gadi; </w:t>
      </w:r>
    </w:p>
    <w:p w14:paraId="7CCA839C" w14:textId="77777777" w:rsidR="00666010" w:rsidRDefault="00581C23" w:rsidP="00C36E4F">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16 līdz 19 gadi.</w:t>
      </w:r>
    </w:p>
    <w:p w14:paraId="15888FB5" w14:textId="77777777" w:rsidR="005D7ED3" w:rsidRPr="00666010" w:rsidRDefault="005D7ED3" w:rsidP="00C36E4F">
      <w:pPr>
        <w:jc w:val="both"/>
        <w:rPr>
          <w:rFonts w:ascii="Times New Roman" w:hAnsi="Times New Roman" w:cs="Times New Roman"/>
        </w:rPr>
      </w:pPr>
    </w:p>
    <w:p w14:paraId="0027EB24" w14:textId="77777777" w:rsidR="00666010" w:rsidRPr="00666010" w:rsidRDefault="00666010" w:rsidP="00C36E4F">
      <w:pPr>
        <w:jc w:val="both"/>
        <w:rPr>
          <w:rFonts w:ascii="Times New Roman" w:hAnsi="Times New Roman" w:cs="Times New Roman"/>
          <w:b/>
        </w:rPr>
      </w:pPr>
    </w:p>
    <w:p w14:paraId="1674741C" w14:textId="77777777" w:rsidR="00666010" w:rsidRPr="00666010" w:rsidRDefault="00581C23" w:rsidP="00C36E4F">
      <w:pPr>
        <w:jc w:val="both"/>
        <w:rPr>
          <w:rFonts w:ascii="Times New Roman" w:hAnsi="Times New Roman" w:cs="Times New Roman"/>
          <w:b/>
          <w:bCs/>
        </w:rPr>
      </w:pPr>
      <w:r w:rsidRPr="00666010">
        <w:rPr>
          <w:rFonts w:ascii="Times New Roman" w:hAnsi="Times New Roman" w:cs="Times New Roman"/>
          <w:b/>
        </w:rPr>
        <w:lastRenderedPageBreak/>
        <w:t>7.</w:t>
      </w:r>
      <w:r w:rsidRPr="00666010">
        <w:rPr>
          <w:rFonts w:ascii="Times New Roman" w:hAnsi="Times New Roman" w:cs="Times New Roman"/>
        </w:rPr>
        <w:tab/>
      </w:r>
      <w:r w:rsidRPr="00666010">
        <w:rPr>
          <w:rFonts w:ascii="Times New Roman" w:hAnsi="Times New Roman" w:cs="Times New Roman"/>
          <w:b/>
          <w:bCs/>
        </w:rPr>
        <w:t>Balvas un apbalvošanas kārtība</w:t>
      </w:r>
    </w:p>
    <w:p w14:paraId="0C971A36" w14:textId="77777777" w:rsidR="00666010" w:rsidRPr="00666010" w:rsidRDefault="00666010" w:rsidP="00C36E4F">
      <w:pPr>
        <w:jc w:val="both"/>
        <w:rPr>
          <w:rFonts w:ascii="Times New Roman" w:hAnsi="Times New Roman" w:cs="Times New Roman"/>
        </w:rPr>
      </w:pPr>
    </w:p>
    <w:p w14:paraId="1BD548C4"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Visi konkursa dalībnieki saņems TMR piemiņas diplomu, – apbalvošana notiks TMR  pasākumā 2025. gada maijā (laiks tiks precizēts), labāko darbu autori ar saviem suvenīriem tiks uzaicināti piedalīties suvenīru tirdziņā/parādē.</w:t>
      </w:r>
    </w:p>
    <w:p w14:paraId="6055473F"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Labāko darbu autori saņems pārsteiguma balvas un TMR ceļvedi.</w:t>
      </w:r>
    </w:p>
    <w:p w14:paraId="429B2935"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 xml:space="preserve">Informācija par Konkursa nolikumu, vērtējuma rezultāti un Konkursa uzvarētāji tiks publicēti TMR tīmekļa vietnē www.turaida-muzejs.lv un TMR </w:t>
      </w:r>
      <w:proofErr w:type="spellStart"/>
      <w:r w:rsidRPr="00666010">
        <w:rPr>
          <w:rFonts w:ascii="Times New Roman" w:hAnsi="Times New Roman" w:cs="Times New Roman"/>
        </w:rPr>
        <w:t>Facebook</w:t>
      </w:r>
      <w:proofErr w:type="spellEnd"/>
      <w:r w:rsidRPr="00666010">
        <w:rPr>
          <w:rFonts w:ascii="Times New Roman" w:hAnsi="Times New Roman" w:cs="Times New Roman"/>
        </w:rPr>
        <w:t xml:space="preserve"> vietnē: facebook.com/</w:t>
      </w:r>
      <w:proofErr w:type="spellStart"/>
      <w:r w:rsidRPr="00666010">
        <w:rPr>
          <w:rFonts w:ascii="Times New Roman" w:hAnsi="Times New Roman" w:cs="Times New Roman"/>
        </w:rPr>
        <w:t>turaida.muzejs</w:t>
      </w:r>
      <w:proofErr w:type="spellEnd"/>
      <w:r w:rsidRPr="00666010">
        <w:rPr>
          <w:rFonts w:ascii="Times New Roman" w:hAnsi="Times New Roman" w:cs="Times New Roman"/>
        </w:rPr>
        <w:t>.</w:t>
      </w:r>
    </w:p>
    <w:p w14:paraId="5588B09E" w14:textId="77777777" w:rsidR="00666010" w:rsidRPr="00666010" w:rsidRDefault="00666010" w:rsidP="00C36E4F">
      <w:pPr>
        <w:jc w:val="both"/>
        <w:rPr>
          <w:rFonts w:ascii="Times New Roman" w:hAnsi="Times New Roman" w:cs="Times New Roman"/>
        </w:rPr>
      </w:pPr>
    </w:p>
    <w:p w14:paraId="77EC797B" w14:textId="77777777" w:rsidR="00666010" w:rsidRPr="00666010" w:rsidRDefault="00581C23" w:rsidP="00C36E4F">
      <w:pPr>
        <w:jc w:val="both"/>
        <w:rPr>
          <w:rFonts w:ascii="Times New Roman" w:hAnsi="Times New Roman" w:cs="Times New Roman"/>
          <w:b/>
          <w:bCs/>
        </w:rPr>
      </w:pPr>
      <w:r w:rsidRPr="00666010">
        <w:rPr>
          <w:rFonts w:ascii="Times New Roman" w:hAnsi="Times New Roman" w:cs="Times New Roman"/>
          <w:b/>
        </w:rPr>
        <w:t>8.</w:t>
      </w:r>
      <w:r w:rsidRPr="00666010">
        <w:rPr>
          <w:rFonts w:ascii="Times New Roman" w:hAnsi="Times New Roman" w:cs="Times New Roman"/>
        </w:rPr>
        <w:tab/>
      </w:r>
      <w:r w:rsidRPr="00666010">
        <w:rPr>
          <w:rFonts w:ascii="Times New Roman" w:hAnsi="Times New Roman" w:cs="Times New Roman"/>
          <w:b/>
          <w:bCs/>
        </w:rPr>
        <w:t>Datu aizsardzība</w:t>
      </w:r>
    </w:p>
    <w:p w14:paraId="45FD6CF4" w14:textId="77777777" w:rsidR="00666010" w:rsidRPr="00666010" w:rsidRDefault="00666010" w:rsidP="00C36E4F">
      <w:pPr>
        <w:jc w:val="both"/>
        <w:rPr>
          <w:rFonts w:ascii="Times New Roman" w:hAnsi="Times New Roman" w:cs="Times New Roman"/>
        </w:rPr>
      </w:pPr>
    </w:p>
    <w:p w14:paraId="26499D7D"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1)</w:t>
      </w:r>
      <w:r w:rsidRPr="00666010">
        <w:rPr>
          <w:rFonts w:ascii="Times New Roman" w:hAnsi="Times New Roman" w:cs="Times New Roman"/>
        </w:rPr>
        <w:tab/>
        <w:t>Dalībnieks – fiziska persona, kura piedalās konkursā. Pilngadīga fiziska persona ir devusi rakstisku piekrišanu par to, ka var tikt apstrādāti personas dati. Par nepilngadīgu personu rakstisku piekrišanu sniedz vecāks vai aizbildnis (1.pielikums). Par pasākuma dalībnieku nevar kļūt, ja nav rakstiskas piekrišanas;</w:t>
      </w:r>
    </w:p>
    <w:p w14:paraId="712B9DDF"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2)</w:t>
      </w:r>
      <w:r w:rsidRPr="00666010">
        <w:rPr>
          <w:rFonts w:ascii="Times New Roman" w:hAnsi="Times New Roman" w:cs="Times New Roman"/>
        </w:rPr>
        <w:tab/>
        <w:t>darbu iesniegšana tiek uzskatīta par autora piekrišanu visiem šajā nolikumā minētajiem punktiem, kā arī piekrišana tam, ka TMR ir tiesīgs brīvi rīkoties ar darbu, tas ir publicēt to savos komunikācijas un sociālo saziņas kontu kanālos, drukātos izdevumos un informatīvajos materiālos. Iesniedzot darbu, tā autors un autora likumiskie pārstāvji zaudē tiesības jebkādā veidā izvirzīt materiāla rakstura prasības pret TMR;</w:t>
      </w:r>
    </w:p>
    <w:p w14:paraId="31546F92"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3)</w:t>
      </w:r>
      <w:r w:rsidRPr="00666010">
        <w:rPr>
          <w:rFonts w:ascii="Times New Roman" w:hAnsi="Times New Roman" w:cs="Times New Roman"/>
        </w:rPr>
        <w:tab/>
        <w:t>pārzinis – TMR, kas nosaka personas datu apstrādes mērķus un apstrādes līdzekļus, kā arī atbild par personas datu apstrādi atbilstoši normatīvo aktu prasībām. TMR nodrošina Konkursa dalībnieku fizisko datu aizsardzību atbilstoši fizisko personu datu aizsardzības regulējošo normatīvo aktu prasībām;</w:t>
      </w:r>
    </w:p>
    <w:p w14:paraId="0F48FBC0"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4)</w:t>
      </w:r>
      <w:r w:rsidRPr="00666010">
        <w:rPr>
          <w:rFonts w:ascii="Times New Roman" w:hAnsi="Times New Roman" w:cs="Times New Roman"/>
        </w:rPr>
        <w:tab/>
        <w:t>dalībnieks ir informēts, ka viņa iesniegtais darbs, pamatojoties uz TMR nolikumu “Klātesoši Turaidā”, var tikt izmantots  ar nolūku atspoguļot jauniešu refleksijas par tēmu TURAIDAS SUVENĪRI, darot to sabiedrības interesēs;</w:t>
      </w:r>
    </w:p>
    <w:p w14:paraId="7DEEA1B4"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5)</w:t>
      </w:r>
      <w:r w:rsidRPr="00666010">
        <w:rPr>
          <w:rFonts w:ascii="Times New Roman" w:hAnsi="Times New Roman" w:cs="Times New Roman"/>
        </w:rPr>
        <w:tab/>
        <w:t>iegūto Konkursa dalībnieku datu apstrādes mērķis ir nodrošināt dalību TMR organizētajos pasākumos un risināt ar tiem saistītos organizatoriskos jautājumus;</w:t>
      </w:r>
    </w:p>
    <w:p w14:paraId="46BE75FE"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6)</w:t>
      </w:r>
      <w:r w:rsidRPr="00666010">
        <w:rPr>
          <w:rFonts w:ascii="Times New Roman" w:hAnsi="Times New Roman" w:cs="Times New Roman"/>
        </w:rPr>
        <w:tab/>
        <w:t>vārds un uzvārds ir nepieciešams, lai identificētu konkrētu personu kā darba autoru; tālruņa numurs un e-pasta adrese ir nepieciešama, lai vajadzības gadījumā sazinātos ar dalībniekiem;</w:t>
      </w:r>
    </w:p>
    <w:p w14:paraId="13C17801"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7)</w:t>
      </w:r>
      <w:r w:rsidRPr="00666010">
        <w:rPr>
          <w:rFonts w:ascii="Times New Roman" w:hAnsi="Times New Roman" w:cs="Times New Roman"/>
        </w:rPr>
        <w:tab/>
        <w:t>darbi netiek izsniegti atpakaļ to iesniedzējiem;</w:t>
      </w:r>
    </w:p>
    <w:p w14:paraId="002572F8"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8)</w:t>
      </w:r>
      <w:r w:rsidRPr="00666010">
        <w:rPr>
          <w:rFonts w:ascii="Times New Roman" w:hAnsi="Times New Roman" w:cs="Times New Roman"/>
        </w:rPr>
        <w:tab/>
        <w:t>darbu iesniedzējs atbildīgs par iesniegtās informācijas patiesumu.</w:t>
      </w:r>
    </w:p>
    <w:p w14:paraId="37B834D7" w14:textId="77777777" w:rsidR="00666010" w:rsidRPr="00666010" w:rsidRDefault="00666010" w:rsidP="00C36E4F">
      <w:pPr>
        <w:jc w:val="both"/>
        <w:rPr>
          <w:rFonts w:ascii="Times New Roman" w:hAnsi="Times New Roman" w:cs="Times New Roman"/>
        </w:rPr>
      </w:pPr>
    </w:p>
    <w:p w14:paraId="30CFDE0C"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Atbildīgā persona: Sandra Ķirule, Izglītojošā darba un komunikācijas nodaļas sadarbības projektu vadītāja, t. 26496642; e-pasts: sandra.kirule@turaida-muzejs.lv</w:t>
      </w:r>
    </w:p>
    <w:p w14:paraId="31862E3A" w14:textId="77777777" w:rsidR="00DF476A" w:rsidRDefault="00DF476A" w:rsidP="00C36E4F">
      <w:pPr>
        <w:jc w:val="both"/>
        <w:rPr>
          <w:rFonts w:ascii="Times New Roman" w:hAnsi="Times New Roman" w:cs="Times New Roman"/>
        </w:rPr>
      </w:pPr>
    </w:p>
    <w:p w14:paraId="618F1399" w14:textId="77777777" w:rsidR="00C36E4F" w:rsidRDefault="00C36E4F" w:rsidP="00C36E4F">
      <w:pPr>
        <w:jc w:val="both"/>
        <w:rPr>
          <w:rFonts w:ascii="Times New Roman" w:hAnsi="Times New Roman" w:cs="Times New Roman"/>
        </w:rPr>
      </w:pPr>
    </w:p>
    <w:p w14:paraId="01E4AA5B" w14:textId="77777777" w:rsidR="00C36E4F" w:rsidRDefault="00C36E4F" w:rsidP="00C36E4F">
      <w:pPr>
        <w:jc w:val="both"/>
        <w:rPr>
          <w:rFonts w:ascii="Times New Roman" w:hAnsi="Times New Roman" w:cs="Times New Roman"/>
        </w:rPr>
      </w:pPr>
    </w:p>
    <w:p w14:paraId="44203F7D" w14:textId="7724DCDE" w:rsidR="00666010" w:rsidRPr="005B5F58" w:rsidRDefault="00581C23" w:rsidP="005B5F58">
      <w:pPr>
        <w:jc w:val="right"/>
        <w:rPr>
          <w:rFonts w:ascii="Times New Roman" w:hAnsi="Times New Roman" w:cs="Times New Roman"/>
          <w:i/>
        </w:rPr>
      </w:pPr>
      <w:r w:rsidRPr="00666010">
        <w:rPr>
          <w:rFonts w:ascii="Times New Roman" w:hAnsi="Times New Roman" w:cs="Times New Roman"/>
          <w:i/>
        </w:rPr>
        <w:lastRenderedPageBreak/>
        <w:t xml:space="preserve">Pielikums </w:t>
      </w:r>
    </w:p>
    <w:p w14:paraId="243085BD" w14:textId="77777777" w:rsidR="00666010" w:rsidRPr="00666010" w:rsidRDefault="00581C23" w:rsidP="005D7ED3">
      <w:pPr>
        <w:jc w:val="center"/>
        <w:rPr>
          <w:rFonts w:ascii="Times New Roman" w:hAnsi="Times New Roman" w:cs="Times New Roman"/>
          <w:b/>
        </w:rPr>
      </w:pPr>
      <w:r w:rsidRPr="00666010">
        <w:rPr>
          <w:rFonts w:ascii="Times New Roman" w:hAnsi="Times New Roman" w:cs="Times New Roman"/>
          <w:b/>
        </w:rPr>
        <w:t>Konkursa dalībnieka pieteikums dalībai</w:t>
      </w:r>
    </w:p>
    <w:p w14:paraId="748769A4" w14:textId="77777777" w:rsidR="00666010" w:rsidRPr="00666010" w:rsidRDefault="00581C23" w:rsidP="005D7ED3">
      <w:pPr>
        <w:jc w:val="center"/>
        <w:rPr>
          <w:rFonts w:ascii="Times New Roman" w:hAnsi="Times New Roman" w:cs="Times New Roman"/>
          <w:b/>
        </w:rPr>
      </w:pPr>
      <w:r w:rsidRPr="00666010">
        <w:rPr>
          <w:rFonts w:ascii="Times New Roman" w:hAnsi="Times New Roman" w:cs="Times New Roman"/>
          <w:b/>
        </w:rPr>
        <w:t>konkursā “KLĀTESOŠI TURAIDĀ” – TURAIDAS SUVENĪRS”</w:t>
      </w:r>
    </w:p>
    <w:p w14:paraId="5779F96C" w14:textId="77777777" w:rsidR="00666010" w:rsidRPr="00666010" w:rsidRDefault="00666010" w:rsidP="00C36E4F">
      <w:pPr>
        <w:jc w:val="both"/>
        <w:rPr>
          <w:rFonts w:ascii="Times New Roman" w:hAnsi="Times New Roman" w:cs="Times New Roman"/>
        </w:rPr>
      </w:pPr>
    </w:p>
    <w:p w14:paraId="4837BD4E" w14:textId="0D9F1CD4" w:rsidR="00666010" w:rsidRPr="005B5F58" w:rsidRDefault="00581C23" w:rsidP="00C36E4F">
      <w:pPr>
        <w:pStyle w:val="Sarakstarindkopa"/>
        <w:numPr>
          <w:ilvl w:val="0"/>
          <w:numId w:val="3"/>
        </w:numPr>
        <w:jc w:val="both"/>
        <w:rPr>
          <w:rFonts w:ascii="Times New Roman" w:hAnsi="Times New Roman" w:cs="Times New Roman"/>
        </w:rPr>
      </w:pPr>
      <w:r w:rsidRPr="00F77677">
        <w:rPr>
          <w:rFonts w:ascii="Times New Roman" w:hAnsi="Times New Roman" w:cs="Times New Roman"/>
          <w:u w:val="single"/>
        </w:rPr>
        <w:t>Pilngadīga  (aizpilda, ja autors ir pilngadīgs)</w:t>
      </w:r>
      <w:r w:rsidRPr="00F77677">
        <w:rPr>
          <w:rFonts w:ascii="Times New Roman" w:hAnsi="Times New Roman" w:cs="Times New Roman"/>
        </w:rPr>
        <w:t xml:space="preserve"> konkursa dalībnieka vārds, uzvārds:</w:t>
      </w:r>
      <w:r w:rsidRPr="00F77677">
        <w:rPr>
          <w:rFonts w:ascii="Times New Roman" w:hAnsi="Times New Roman" w:cs="Times New Roman"/>
        </w:rPr>
        <w:tab/>
      </w:r>
    </w:p>
    <w:p w14:paraId="1D663294"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E-pasta adrese:</w:t>
      </w:r>
      <w:r w:rsidRPr="00666010">
        <w:rPr>
          <w:rFonts w:ascii="Times New Roman" w:hAnsi="Times New Roman" w:cs="Times New Roman"/>
        </w:rPr>
        <w:tab/>
      </w:r>
    </w:p>
    <w:p w14:paraId="74AF180D" w14:textId="77777777" w:rsidR="00666010" w:rsidRPr="00666010" w:rsidRDefault="00666010" w:rsidP="00C36E4F">
      <w:pPr>
        <w:jc w:val="both"/>
        <w:rPr>
          <w:rFonts w:ascii="Times New Roman" w:hAnsi="Times New Roman" w:cs="Times New Roman"/>
        </w:rPr>
      </w:pPr>
    </w:p>
    <w:p w14:paraId="7C3AA514"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Tālrunis:</w:t>
      </w:r>
      <w:r w:rsidRPr="00666010">
        <w:rPr>
          <w:rFonts w:ascii="Times New Roman" w:hAnsi="Times New Roman" w:cs="Times New Roman"/>
        </w:rPr>
        <w:tab/>
      </w:r>
    </w:p>
    <w:p w14:paraId="70DBE1EE" w14:textId="77777777" w:rsidR="00666010" w:rsidRPr="00666010" w:rsidRDefault="00666010" w:rsidP="00C36E4F">
      <w:pPr>
        <w:jc w:val="both"/>
        <w:rPr>
          <w:rFonts w:ascii="Times New Roman" w:hAnsi="Times New Roman" w:cs="Times New Roman"/>
        </w:rPr>
      </w:pPr>
    </w:p>
    <w:p w14:paraId="3E77566E" w14:textId="6369D4C2" w:rsidR="00666010" w:rsidRPr="00666010" w:rsidRDefault="00581C23" w:rsidP="00C36E4F">
      <w:pPr>
        <w:jc w:val="both"/>
        <w:rPr>
          <w:rFonts w:ascii="Times New Roman" w:hAnsi="Times New Roman" w:cs="Times New Roman"/>
        </w:rPr>
      </w:pPr>
      <w:r w:rsidRPr="00666010">
        <w:rPr>
          <w:rFonts w:ascii="Times New Roman" w:hAnsi="Times New Roman" w:cs="Times New Roman"/>
        </w:rPr>
        <w:t xml:space="preserve">Ar šo apliecinu, ka: </w:t>
      </w:r>
      <w:r w:rsidR="005D7ED3">
        <w:rPr>
          <w:rFonts w:ascii="Times New Roman" w:hAnsi="Times New Roman" w:cs="Times New Roman"/>
        </w:rPr>
        <w:t>__________________</w:t>
      </w:r>
      <w:r w:rsidRPr="00666010">
        <w:rPr>
          <w:rFonts w:ascii="Times New Roman" w:hAnsi="Times New Roman" w:cs="Times New Roman"/>
        </w:rPr>
        <w:t>(dalībnieka vārds, uzvārds) piekrītu  konkursa  “Klātesoši Turaidā – Turaidas suvenīrs” nolikuma noteikumiem. Konkursa noteikumi ir skaidri un saprotami.</w:t>
      </w:r>
    </w:p>
    <w:p w14:paraId="033B9441" w14:textId="77777777" w:rsidR="00666010" w:rsidRPr="00666010" w:rsidRDefault="00666010" w:rsidP="00C36E4F">
      <w:pPr>
        <w:jc w:val="both"/>
        <w:rPr>
          <w:rFonts w:ascii="Times New Roman" w:hAnsi="Times New Roman" w:cs="Times New Roman"/>
        </w:rPr>
      </w:pPr>
    </w:p>
    <w:p w14:paraId="1FB3305F" w14:textId="77777777" w:rsidR="00666010" w:rsidRPr="00666010" w:rsidRDefault="00666010" w:rsidP="00C36E4F">
      <w:pPr>
        <w:jc w:val="both"/>
        <w:rPr>
          <w:rFonts w:ascii="Times New Roman" w:hAnsi="Times New Roman" w:cs="Times New Roman"/>
        </w:rPr>
      </w:pPr>
    </w:p>
    <w:p w14:paraId="38536D2E"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Konkursa dalībnieka paraksts:_______________________</w:t>
      </w:r>
    </w:p>
    <w:p w14:paraId="73903ED2" w14:textId="77777777" w:rsidR="00666010" w:rsidRPr="00666010" w:rsidRDefault="00666010" w:rsidP="00C36E4F">
      <w:pPr>
        <w:jc w:val="both"/>
        <w:rPr>
          <w:rFonts w:ascii="Times New Roman" w:hAnsi="Times New Roman" w:cs="Times New Roman"/>
        </w:rPr>
      </w:pPr>
    </w:p>
    <w:p w14:paraId="7FC6F892" w14:textId="328A127B" w:rsidR="00666010" w:rsidRPr="00F77677" w:rsidRDefault="00581C23" w:rsidP="00F77677">
      <w:pPr>
        <w:pStyle w:val="Sarakstarindkopa"/>
        <w:numPr>
          <w:ilvl w:val="0"/>
          <w:numId w:val="3"/>
        </w:numPr>
        <w:jc w:val="both"/>
        <w:rPr>
          <w:rFonts w:ascii="Times New Roman" w:hAnsi="Times New Roman" w:cs="Times New Roman"/>
        </w:rPr>
      </w:pPr>
      <w:r w:rsidRPr="00F77677">
        <w:rPr>
          <w:rFonts w:ascii="Times New Roman" w:hAnsi="Times New Roman" w:cs="Times New Roman"/>
        </w:rPr>
        <w:t xml:space="preserve">Ja konkursa “Klātesoši Turaidā – Turaidas suvenīrs” </w:t>
      </w:r>
      <w:r w:rsidRPr="00F77677">
        <w:rPr>
          <w:rFonts w:ascii="Times New Roman" w:hAnsi="Times New Roman" w:cs="Times New Roman"/>
          <w:u w:val="single"/>
        </w:rPr>
        <w:t>dalībnieks ir nepilngadīga persona</w:t>
      </w:r>
      <w:r w:rsidRPr="00F77677">
        <w:rPr>
          <w:rFonts w:ascii="Times New Roman" w:hAnsi="Times New Roman" w:cs="Times New Roman"/>
        </w:rPr>
        <w:t>, tad nepilngadīgā konkursa dalībnieka pilnvarotā persona aizpilda šo sadaļu.</w:t>
      </w:r>
    </w:p>
    <w:p w14:paraId="0F3AE3AA" w14:textId="77777777" w:rsidR="00666010" w:rsidRPr="00666010" w:rsidRDefault="00666010" w:rsidP="00C36E4F">
      <w:pPr>
        <w:jc w:val="both"/>
        <w:rPr>
          <w:rFonts w:ascii="Times New Roman" w:hAnsi="Times New Roman" w:cs="Times New Roman"/>
        </w:rPr>
      </w:pPr>
    </w:p>
    <w:p w14:paraId="613CB684"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Nepilngadīgā konkursa dalībnieka  vārds, uzvārds:</w:t>
      </w:r>
    </w:p>
    <w:p w14:paraId="7132C3E9" w14:textId="77777777" w:rsidR="00666010" w:rsidRPr="00666010" w:rsidRDefault="00666010" w:rsidP="00C36E4F">
      <w:pPr>
        <w:jc w:val="both"/>
        <w:rPr>
          <w:rFonts w:ascii="Times New Roman" w:hAnsi="Times New Roman" w:cs="Times New Roman"/>
        </w:rPr>
      </w:pPr>
    </w:p>
    <w:p w14:paraId="4392B94E"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Nepilngadīgā konkursa dalībnieka vecāka vai aizbildņa vārds, uzvārds:</w:t>
      </w:r>
      <w:r w:rsidRPr="00666010">
        <w:rPr>
          <w:rFonts w:ascii="Times New Roman" w:hAnsi="Times New Roman" w:cs="Times New Roman"/>
        </w:rPr>
        <w:tab/>
      </w:r>
    </w:p>
    <w:p w14:paraId="6EDBC252" w14:textId="77777777" w:rsidR="00666010" w:rsidRPr="00666010" w:rsidRDefault="00666010" w:rsidP="00C36E4F">
      <w:pPr>
        <w:jc w:val="both"/>
        <w:rPr>
          <w:rFonts w:ascii="Times New Roman" w:hAnsi="Times New Roman" w:cs="Times New Roman"/>
        </w:rPr>
      </w:pPr>
    </w:p>
    <w:p w14:paraId="7FBAAD96"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Nepilngadīgā konkursa dalībnieka vecāka vai aizbildņa e-pasta adrese:</w:t>
      </w:r>
      <w:r w:rsidRPr="00666010">
        <w:rPr>
          <w:rFonts w:ascii="Times New Roman" w:hAnsi="Times New Roman" w:cs="Times New Roman"/>
        </w:rPr>
        <w:tab/>
      </w:r>
    </w:p>
    <w:p w14:paraId="37A23F9D" w14:textId="77777777" w:rsidR="00666010" w:rsidRPr="00666010" w:rsidRDefault="00666010" w:rsidP="00C36E4F">
      <w:pPr>
        <w:jc w:val="both"/>
        <w:rPr>
          <w:rFonts w:ascii="Times New Roman" w:hAnsi="Times New Roman" w:cs="Times New Roman"/>
        </w:rPr>
      </w:pPr>
    </w:p>
    <w:p w14:paraId="666F4811"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Nepilngadīgā konkursa dalībnieka vecāka vai aizbildņa tālruņa numurs:</w:t>
      </w:r>
      <w:r w:rsidRPr="00666010">
        <w:rPr>
          <w:rFonts w:ascii="Times New Roman" w:hAnsi="Times New Roman" w:cs="Times New Roman"/>
        </w:rPr>
        <w:tab/>
      </w:r>
    </w:p>
    <w:p w14:paraId="562CB2CE" w14:textId="77777777" w:rsidR="00666010" w:rsidRPr="00666010" w:rsidRDefault="00666010" w:rsidP="00C36E4F">
      <w:pPr>
        <w:jc w:val="both"/>
        <w:rPr>
          <w:rFonts w:ascii="Times New Roman" w:hAnsi="Times New Roman" w:cs="Times New Roman"/>
        </w:rPr>
      </w:pPr>
    </w:p>
    <w:p w14:paraId="0BD461A1"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 xml:space="preserve">Es,  _____________________ (vecāka vai aizbildņa vārds, uzvārds), esmu informēts/informēta par konkursu un piekrītu, ka mans (atbilstošo pasvītrot) dēls, meita, aizgādnībā esoša persona ________________ _________________ (dalībnieka vārds, uzvārds) piedalās konkursā “Klātesoši Turaidā – Turaidas suvenīrs”. </w:t>
      </w:r>
    </w:p>
    <w:p w14:paraId="6DB21A54" w14:textId="77777777" w:rsidR="00666010" w:rsidRPr="00666010" w:rsidRDefault="00581C23" w:rsidP="00C36E4F">
      <w:pPr>
        <w:jc w:val="both"/>
        <w:rPr>
          <w:rFonts w:ascii="Times New Roman" w:hAnsi="Times New Roman" w:cs="Times New Roman"/>
        </w:rPr>
      </w:pPr>
      <w:r w:rsidRPr="00666010">
        <w:rPr>
          <w:rFonts w:ascii="Times New Roman" w:hAnsi="Times New Roman" w:cs="Times New Roman"/>
        </w:rPr>
        <w:t xml:space="preserve">Ar šo apliecinu, ka piekrītu nolikuma noteikumiem. Konkursa noteikumi ir skaidri un saprotami. </w:t>
      </w:r>
    </w:p>
    <w:p w14:paraId="64A8F53C" w14:textId="77777777" w:rsidR="00666010" w:rsidRPr="00666010" w:rsidRDefault="00666010" w:rsidP="00C36E4F">
      <w:pPr>
        <w:jc w:val="both"/>
        <w:rPr>
          <w:rFonts w:ascii="Times New Roman" w:hAnsi="Times New Roman" w:cs="Times New Roman"/>
        </w:rPr>
      </w:pPr>
    </w:p>
    <w:p w14:paraId="40D4EE37" w14:textId="77777777" w:rsidR="00C85722" w:rsidRDefault="00581C23" w:rsidP="00C36E4F">
      <w:pPr>
        <w:jc w:val="both"/>
        <w:rPr>
          <w:rFonts w:ascii="Times New Roman" w:hAnsi="Times New Roman" w:cs="Times New Roman"/>
        </w:rPr>
      </w:pPr>
      <w:r w:rsidRPr="00666010">
        <w:rPr>
          <w:rFonts w:ascii="Times New Roman" w:hAnsi="Times New Roman" w:cs="Times New Roman"/>
        </w:rPr>
        <w:t>Nepilngadīgā konkursa dalībnieka vecāka vai aizbildņa paraksts: ________________</w:t>
      </w:r>
    </w:p>
    <w:p w14:paraId="43C391A4" w14:textId="77777777" w:rsidR="00B174EE" w:rsidRPr="00666010" w:rsidRDefault="00B174EE" w:rsidP="00C36E4F">
      <w:pPr>
        <w:jc w:val="both"/>
        <w:rPr>
          <w:rFonts w:ascii="Times New Roman" w:hAnsi="Times New Roman" w:cs="Times New Roman"/>
        </w:rPr>
      </w:pPr>
    </w:p>
    <w:p w14:paraId="40B71C5E" w14:textId="77777777" w:rsidR="00B174EE" w:rsidRPr="00666010" w:rsidRDefault="00581C23" w:rsidP="00C36E4F">
      <w:pPr>
        <w:jc w:val="both"/>
        <w:rPr>
          <w:rFonts w:ascii="Times New Roman" w:hAnsi="Times New Roman" w:cs="Times New Roman"/>
        </w:rPr>
      </w:pPr>
      <w:r w:rsidRPr="00B174EE">
        <w:rPr>
          <w:rFonts w:ascii="Times New Roman" w:hAnsi="Times New Roman" w:cs="Times New Roman"/>
        </w:rPr>
        <w:t>________________, 202_. gada _____________</w:t>
      </w:r>
    </w:p>
    <w:sectPr w:rsidR="00B174EE" w:rsidRPr="00666010" w:rsidSect="003B632D">
      <w:headerReference w:type="default" r:id="rId8"/>
      <w:footerReference w:type="default" r:id="rId9"/>
      <w:pgSz w:w="11900" w:h="16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3D2C" w14:textId="77777777" w:rsidR="0090488E" w:rsidRDefault="0090488E">
      <w:r>
        <w:separator/>
      </w:r>
    </w:p>
  </w:endnote>
  <w:endnote w:type="continuationSeparator" w:id="0">
    <w:p w14:paraId="65BDB517" w14:textId="77777777" w:rsidR="0090488E" w:rsidRDefault="0090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A810" w14:textId="77777777" w:rsidR="002D56EC" w:rsidRDefault="00581C23" w:rsidP="00993E79">
    <w:pPr>
      <w:pStyle w:val="Kjene"/>
      <w:ind w:left="-851" w:firstLine="1571"/>
    </w:pPr>
    <w:r>
      <w:rPr>
        <w:noProof/>
        <w:lang w:eastAsia="lv-LV"/>
      </w:rPr>
      <w:drawing>
        <wp:anchor distT="0" distB="0" distL="114300" distR="114300" simplePos="0" relativeHeight="251658240" behindDoc="0" locked="0" layoutInCell="1" allowOverlap="1" wp14:anchorId="64353236" wp14:editId="67D43BE6">
          <wp:simplePos x="0" y="0"/>
          <wp:positionH relativeFrom="margin">
            <wp:posOffset>-1459230</wp:posOffset>
          </wp:positionH>
          <wp:positionV relativeFrom="margin">
            <wp:posOffset>7380605</wp:posOffset>
          </wp:positionV>
          <wp:extent cx="7553960" cy="1497965"/>
          <wp:effectExtent l="0" t="0" r="0" b="0"/>
          <wp:wrapSquare wrapText="bothSides"/>
          <wp:docPr id="44136544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65441"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3960" cy="149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5D44" w14:textId="77777777" w:rsidR="0090488E" w:rsidRDefault="0090488E">
      <w:r>
        <w:separator/>
      </w:r>
    </w:p>
  </w:footnote>
  <w:footnote w:type="continuationSeparator" w:id="0">
    <w:p w14:paraId="279447FF" w14:textId="77777777" w:rsidR="0090488E" w:rsidRDefault="0090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8748" w14:textId="77777777" w:rsidR="002D56EC" w:rsidRDefault="00581C23">
    <w:pPr>
      <w:pStyle w:val="Galvene"/>
    </w:pPr>
    <w:r>
      <w:rPr>
        <w:noProof/>
        <w:lang w:eastAsia="lv-LV"/>
      </w:rPr>
      <w:drawing>
        <wp:anchor distT="0" distB="0" distL="114300" distR="114300" simplePos="0" relativeHeight="251657216" behindDoc="0" locked="0" layoutInCell="1" allowOverlap="1" wp14:anchorId="0D7E593A" wp14:editId="4331AFE1">
          <wp:simplePos x="0" y="0"/>
          <wp:positionH relativeFrom="margin">
            <wp:posOffset>-863600</wp:posOffset>
          </wp:positionH>
          <wp:positionV relativeFrom="margin">
            <wp:posOffset>-960120</wp:posOffset>
          </wp:positionV>
          <wp:extent cx="3600000" cy="948505"/>
          <wp:effectExtent l="0" t="0" r="0" b="0"/>
          <wp:wrapSquare wrapText="bothSides"/>
          <wp:docPr id="177615713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57134"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00000" cy="94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C6"/>
    <w:multiLevelType w:val="hybridMultilevel"/>
    <w:tmpl w:val="40382EF8"/>
    <w:lvl w:ilvl="0" w:tplc="8EE8D63C">
      <w:start w:val="1"/>
      <w:numFmt w:val="decimal"/>
      <w:lvlText w:val="%1."/>
      <w:lvlJc w:val="left"/>
      <w:pPr>
        <w:ind w:left="786" w:hanging="360"/>
      </w:pPr>
      <w:rPr>
        <w:rFonts w:hint="default"/>
        <w:u w:val="singl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41D6C4D"/>
    <w:multiLevelType w:val="multilevel"/>
    <w:tmpl w:val="E84E9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5EE6BC0"/>
    <w:multiLevelType w:val="hybridMultilevel"/>
    <w:tmpl w:val="A3EACE96"/>
    <w:lvl w:ilvl="0" w:tplc="4222A854">
      <w:start w:val="1"/>
      <w:numFmt w:val="decimal"/>
      <w:lvlText w:val="%1."/>
      <w:lvlJc w:val="left"/>
      <w:pPr>
        <w:ind w:left="720" w:hanging="360"/>
      </w:pPr>
      <w:rPr>
        <w:rFonts w:hint="default"/>
      </w:rPr>
    </w:lvl>
    <w:lvl w:ilvl="1" w:tplc="4AA0624A" w:tentative="1">
      <w:start w:val="1"/>
      <w:numFmt w:val="lowerLetter"/>
      <w:lvlText w:val="%2."/>
      <w:lvlJc w:val="left"/>
      <w:pPr>
        <w:ind w:left="1440" w:hanging="360"/>
      </w:pPr>
    </w:lvl>
    <w:lvl w:ilvl="2" w:tplc="22A2FEEA" w:tentative="1">
      <w:start w:val="1"/>
      <w:numFmt w:val="lowerRoman"/>
      <w:lvlText w:val="%3."/>
      <w:lvlJc w:val="right"/>
      <w:pPr>
        <w:ind w:left="2160" w:hanging="180"/>
      </w:pPr>
    </w:lvl>
    <w:lvl w:ilvl="3" w:tplc="08FAB090" w:tentative="1">
      <w:start w:val="1"/>
      <w:numFmt w:val="decimal"/>
      <w:lvlText w:val="%4."/>
      <w:lvlJc w:val="left"/>
      <w:pPr>
        <w:ind w:left="2880" w:hanging="360"/>
      </w:pPr>
    </w:lvl>
    <w:lvl w:ilvl="4" w:tplc="0420B97A" w:tentative="1">
      <w:start w:val="1"/>
      <w:numFmt w:val="lowerLetter"/>
      <w:lvlText w:val="%5."/>
      <w:lvlJc w:val="left"/>
      <w:pPr>
        <w:ind w:left="3600" w:hanging="360"/>
      </w:pPr>
    </w:lvl>
    <w:lvl w:ilvl="5" w:tplc="2280E776" w:tentative="1">
      <w:start w:val="1"/>
      <w:numFmt w:val="lowerRoman"/>
      <w:lvlText w:val="%6."/>
      <w:lvlJc w:val="right"/>
      <w:pPr>
        <w:ind w:left="4320" w:hanging="180"/>
      </w:pPr>
    </w:lvl>
    <w:lvl w:ilvl="6" w:tplc="3FC019C0" w:tentative="1">
      <w:start w:val="1"/>
      <w:numFmt w:val="decimal"/>
      <w:lvlText w:val="%7."/>
      <w:lvlJc w:val="left"/>
      <w:pPr>
        <w:ind w:left="5040" w:hanging="360"/>
      </w:pPr>
    </w:lvl>
    <w:lvl w:ilvl="7" w:tplc="36FE1C14" w:tentative="1">
      <w:start w:val="1"/>
      <w:numFmt w:val="lowerLetter"/>
      <w:lvlText w:val="%8."/>
      <w:lvlJc w:val="left"/>
      <w:pPr>
        <w:ind w:left="5760" w:hanging="360"/>
      </w:pPr>
    </w:lvl>
    <w:lvl w:ilvl="8" w:tplc="A860D448" w:tentative="1">
      <w:start w:val="1"/>
      <w:numFmt w:val="lowerRoman"/>
      <w:lvlText w:val="%9."/>
      <w:lvlJc w:val="right"/>
      <w:pPr>
        <w:ind w:left="6480" w:hanging="180"/>
      </w:pPr>
    </w:lvl>
  </w:abstractNum>
  <w:num w:numId="1" w16cid:durableId="541593756">
    <w:abstractNumId w:val="1"/>
  </w:num>
  <w:num w:numId="2" w16cid:durableId="306017313">
    <w:abstractNumId w:val="2"/>
  </w:num>
  <w:num w:numId="3" w16cid:durableId="22271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EC"/>
    <w:rsid w:val="000230C3"/>
    <w:rsid w:val="00066C8B"/>
    <w:rsid w:val="00095997"/>
    <w:rsid w:val="00096D3F"/>
    <w:rsid w:val="000D0B0F"/>
    <w:rsid w:val="00113A50"/>
    <w:rsid w:val="001A541F"/>
    <w:rsid w:val="002D56EC"/>
    <w:rsid w:val="0035196A"/>
    <w:rsid w:val="00373DDF"/>
    <w:rsid w:val="003B632D"/>
    <w:rsid w:val="003E1426"/>
    <w:rsid w:val="004B307D"/>
    <w:rsid w:val="004B5FC7"/>
    <w:rsid w:val="00581C23"/>
    <w:rsid w:val="005910F2"/>
    <w:rsid w:val="005A62AC"/>
    <w:rsid w:val="005B5F58"/>
    <w:rsid w:val="005C4A24"/>
    <w:rsid w:val="005D7ED3"/>
    <w:rsid w:val="00616841"/>
    <w:rsid w:val="00620E60"/>
    <w:rsid w:val="00641497"/>
    <w:rsid w:val="00666010"/>
    <w:rsid w:val="006949A8"/>
    <w:rsid w:val="00720A39"/>
    <w:rsid w:val="00722444"/>
    <w:rsid w:val="00723146"/>
    <w:rsid w:val="0079118A"/>
    <w:rsid w:val="007C6D72"/>
    <w:rsid w:val="008605B9"/>
    <w:rsid w:val="008A5EF8"/>
    <w:rsid w:val="008B7C03"/>
    <w:rsid w:val="008C46A0"/>
    <w:rsid w:val="008C5A5A"/>
    <w:rsid w:val="008E1F62"/>
    <w:rsid w:val="008F4F92"/>
    <w:rsid w:val="0090488E"/>
    <w:rsid w:val="00993E79"/>
    <w:rsid w:val="00A37BC9"/>
    <w:rsid w:val="00AA0A69"/>
    <w:rsid w:val="00AE4895"/>
    <w:rsid w:val="00B174EE"/>
    <w:rsid w:val="00B64333"/>
    <w:rsid w:val="00C02E3B"/>
    <w:rsid w:val="00C36E4F"/>
    <w:rsid w:val="00C85722"/>
    <w:rsid w:val="00CB46DA"/>
    <w:rsid w:val="00CE3D18"/>
    <w:rsid w:val="00D43968"/>
    <w:rsid w:val="00D64B93"/>
    <w:rsid w:val="00D83377"/>
    <w:rsid w:val="00DC164C"/>
    <w:rsid w:val="00DF476A"/>
    <w:rsid w:val="00E45051"/>
    <w:rsid w:val="00EB5B4D"/>
    <w:rsid w:val="00F7664E"/>
    <w:rsid w:val="00F77677"/>
    <w:rsid w:val="00FD4C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9765"/>
  <w15:chartTrackingRefBased/>
  <w15:docId w15:val="{10C29459-8AB2-7948-A63F-EA090761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D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D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D56E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D56E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D56E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D56E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D56E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D56E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D56E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D56E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D56E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D56E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D56E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D56E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D56E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D56E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D56E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D56E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D56E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56E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D56EC"/>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D56E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D56EC"/>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2D56EC"/>
    <w:rPr>
      <w:i/>
      <w:iCs/>
      <w:color w:val="404040" w:themeColor="text1" w:themeTint="BF"/>
    </w:rPr>
  </w:style>
  <w:style w:type="paragraph" w:styleId="Sarakstarindkopa">
    <w:name w:val="List Paragraph"/>
    <w:basedOn w:val="Parasts"/>
    <w:uiPriority w:val="34"/>
    <w:qFormat/>
    <w:rsid w:val="002D56EC"/>
    <w:pPr>
      <w:ind w:left="720"/>
      <w:contextualSpacing/>
    </w:pPr>
  </w:style>
  <w:style w:type="character" w:styleId="Intensvsizclums">
    <w:name w:val="Intense Emphasis"/>
    <w:basedOn w:val="Noklusjumarindkopasfonts"/>
    <w:uiPriority w:val="21"/>
    <w:qFormat/>
    <w:rsid w:val="002D56EC"/>
    <w:rPr>
      <w:i/>
      <w:iCs/>
      <w:color w:val="0F4761" w:themeColor="accent1" w:themeShade="BF"/>
    </w:rPr>
  </w:style>
  <w:style w:type="paragraph" w:styleId="Intensvscitts">
    <w:name w:val="Intense Quote"/>
    <w:basedOn w:val="Parasts"/>
    <w:next w:val="Parasts"/>
    <w:link w:val="IntensvscittsRakstz"/>
    <w:uiPriority w:val="30"/>
    <w:qFormat/>
    <w:rsid w:val="002D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D56EC"/>
    <w:rPr>
      <w:i/>
      <w:iCs/>
      <w:color w:val="0F4761" w:themeColor="accent1" w:themeShade="BF"/>
    </w:rPr>
  </w:style>
  <w:style w:type="character" w:styleId="Intensvaatsauce">
    <w:name w:val="Intense Reference"/>
    <w:basedOn w:val="Noklusjumarindkopasfonts"/>
    <w:uiPriority w:val="32"/>
    <w:qFormat/>
    <w:rsid w:val="002D56EC"/>
    <w:rPr>
      <w:b/>
      <w:bCs/>
      <w:smallCaps/>
      <w:color w:val="0F4761" w:themeColor="accent1" w:themeShade="BF"/>
      <w:spacing w:val="5"/>
    </w:rPr>
  </w:style>
  <w:style w:type="paragraph" w:styleId="Galvene">
    <w:name w:val="header"/>
    <w:basedOn w:val="Parasts"/>
    <w:link w:val="GalveneRakstz"/>
    <w:uiPriority w:val="99"/>
    <w:unhideWhenUsed/>
    <w:rsid w:val="002D56EC"/>
    <w:pPr>
      <w:tabs>
        <w:tab w:val="center" w:pos="4513"/>
        <w:tab w:val="right" w:pos="9026"/>
      </w:tabs>
    </w:pPr>
  </w:style>
  <w:style w:type="character" w:customStyle="1" w:styleId="GalveneRakstz">
    <w:name w:val="Galvene Rakstz."/>
    <w:basedOn w:val="Noklusjumarindkopasfonts"/>
    <w:link w:val="Galvene"/>
    <w:uiPriority w:val="99"/>
    <w:rsid w:val="002D56EC"/>
  </w:style>
  <w:style w:type="paragraph" w:styleId="Kjene">
    <w:name w:val="footer"/>
    <w:basedOn w:val="Parasts"/>
    <w:link w:val="KjeneRakstz"/>
    <w:uiPriority w:val="99"/>
    <w:unhideWhenUsed/>
    <w:rsid w:val="002D56EC"/>
    <w:pPr>
      <w:tabs>
        <w:tab w:val="center" w:pos="4513"/>
        <w:tab w:val="right" w:pos="9026"/>
      </w:tabs>
    </w:pPr>
  </w:style>
  <w:style w:type="character" w:customStyle="1" w:styleId="KjeneRakstz">
    <w:name w:val="Kājene Rakstz."/>
    <w:basedOn w:val="Noklusjumarindkopasfonts"/>
    <w:link w:val="Kjene"/>
    <w:uiPriority w:val="99"/>
    <w:rsid w:val="002D56EC"/>
  </w:style>
  <w:style w:type="character" w:styleId="Hipersaite">
    <w:name w:val="Hyperlink"/>
    <w:basedOn w:val="Noklusjumarindkopasfonts"/>
    <w:uiPriority w:val="99"/>
    <w:unhideWhenUsed/>
    <w:rsid w:val="006660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BF73-97B7-4099-A3C6-CFBF809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4740</Words>
  <Characters>2703</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Kalendra</dc:creator>
  <cp:lastModifiedBy>Sandra Ķirule</cp:lastModifiedBy>
  <cp:revision>6</cp:revision>
  <cp:lastPrinted>2024-05-16T14:20:00Z</cp:lastPrinted>
  <dcterms:created xsi:type="dcterms:W3CDTF">2024-10-09T06:47:00Z</dcterms:created>
  <dcterms:modified xsi:type="dcterms:W3CDTF">2024-10-09T07:01:00Z</dcterms:modified>
</cp:coreProperties>
</file>