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F83F" w14:textId="421B6EE3" w:rsidR="00F47983" w:rsidRPr="006F5B6E" w:rsidRDefault="00455488" w:rsidP="00B00C43">
      <w:pPr>
        <w:tabs>
          <w:tab w:val="left" w:pos="6237"/>
        </w:tabs>
      </w:pPr>
      <w:r>
        <w:tab/>
      </w:r>
    </w:p>
    <w:p w14:paraId="34BC49B4" w14:textId="77777777" w:rsidR="004178E9" w:rsidRDefault="004178E9" w:rsidP="00B00C43"/>
    <w:p w14:paraId="7004E6DE" w14:textId="77777777" w:rsidR="00B00C43" w:rsidRDefault="00B00C43" w:rsidP="00B00C43">
      <w:pPr>
        <w:jc w:val="center"/>
        <w:rPr>
          <w:b/>
          <w:bCs/>
          <w:sz w:val="26"/>
          <w:szCs w:val="26"/>
        </w:rPr>
      </w:pPr>
      <w:r w:rsidRPr="00B00C43">
        <w:rPr>
          <w:b/>
          <w:bCs/>
          <w:sz w:val="26"/>
          <w:szCs w:val="26"/>
        </w:rPr>
        <w:t xml:space="preserve">Profesionālās mūziķa karjeras veidošanas veicinošie faktori </w:t>
      </w:r>
    </w:p>
    <w:p w14:paraId="009336CC" w14:textId="1F8B5793" w:rsidR="00B00C43" w:rsidRDefault="00B00C43" w:rsidP="00B00C43">
      <w:pPr>
        <w:jc w:val="center"/>
        <w:rPr>
          <w:b/>
          <w:bCs/>
          <w:sz w:val="26"/>
          <w:szCs w:val="26"/>
        </w:rPr>
      </w:pPr>
      <w:r w:rsidRPr="00B00C43">
        <w:rPr>
          <w:b/>
          <w:bCs/>
          <w:sz w:val="26"/>
          <w:szCs w:val="26"/>
        </w:rPr>
        <w:t>darbā ar profesionālās ievirzes izglītības programm</w:t>
      </w:r>
      <w:r>
        <w:rPr>
          <w:b/>
          <w:bCs/>
          <w:sz w:val="26"/>
          <w:szCs w:val="26"/>
        </w:rPr>
        <w:t>u</w:t>
      </w:r>
    </w:p>
    <w:p w14:paraId="787F42E9" w14:textId="77777777" w:rsidR="00B00C43" w:rsidRDefault="00B00C43" w:rsidP="00B00C43">
      <w:pPr>
        <w:jc w:val="center"/>
        <w:rPr>
          <w:b/>
          <w:bCs/>
          <w:sz w:val="26"/>
          <w:szCs w:val="26"/>
        </w:rPr>
      </w:pPr>
      <w:proofErr w:type="spellStart"/>
      <w:r w:rsidRPr="00B00C43">
        <w:rPr>
          <w:b/>
          <w:bCs/>
          <w:sz w:val="26"/>
          <w:szCs w:val="26"/>
        </w:rPr>
        <w:t>Pūšaminstrumentu</w:t>
      </w:r>
      <w:proofErr w:type="spellEnd"/>
      <w:r w:rsidRPr="00B00C43">
        <w:rPr>
          <w:b/>
          <w:bCs/>
          <w:sz w:val="26"/>
          <w:szCs w:val="26"/>
        </w:rPr>
        <w:t xml:space="preserve"> spēle un Sitaminstrumentu spēle  audzēkņiem, </w:t>
      </w:r>
    </w:p>
    <w:p w14:paraId="2ACC9AC2" w14:textId="50C0335C" w:rsidR="00B00C43" w:rsidRPr="00B00C43" w:rsidRDefault="00B00C43" w:rsidP="00B00C43">
      <w:pPr>
        <w:jc w:val="center"/>
        <w:rPr>
          <w:rStyle w:val="Izteiksmgs"/>
          <w:sz w:val="26"/>
          <w:szCs w:val="26"/>
        </w:rPr>
      </w:pPr>
      <w:r w:rsidRPr="00B00C43">
        <w:rPr>
          <w:b/>
          <w:bCs/>
          <w:sz w:val="26"/>
          <w:szCs w:val="26"/>
        </w:rPr>
        <w:t>konkursa programmas noklausīšanās un analīze</w:t>
      </w:r>
    </w:p>
    <w:p w14:paraId="3EA492C4" w14:textId="77777777" w:rsidR="00B00C43" w:rsidRDefault="00B00C43" w:rsidP="005E64B8">
      <w:pPr>
        <w:jc w:val="both"/>
      </w:pPr>
    </w:p>
    <w:p w14:paraId="3A41EC27" w14:textId="0659D09C" w:rsidR="005E64B8" w:rsidRPr="000453EA" w:rsidRDefault="005E64B8" w:rsidP="005E64B8">
      <w:pPr>
        <w:jc w:val="both"/>
      </w:pPr>
      <w:r w:rsidRPr="000453EA">
        <w:t xml:space="preserve">Organizētājs: </w:t>
      </w:r>
    </w:p>
    <w:p w14:paraId="0E0D7940" w14:textId="77777777" w:rsidR="005E64B8" w:rsidRDefault="005E64B8" w:rsidP="005E64B8">
      <w:pPr>
        <w:jc w:val="both"/>
      </w:pPr>
      <w:r>
        <w:t>Mākslu izglītības kompetences centrs “Latgales Mūzikas un mākslas vidusskola” Jāņa Ivanova Rēzeknes mūzikas skola</w:t>
      </w:r>
      <w:r w:rsidRPr="00A52729">
        <w:t xml:space="preserve"> </w:t>
      </w:r>
    </w:p>
    <w:p w14:paraId="760E0323" w14:textId="77777777" w:rsidR="00846F16" w:rsidRPr="000453EA" w:rsidRDefault="00846F16" w:rsidP="00D01054"/>
    <w:p w14:paraId="34BC49B7" w14:textId="77777777" w:rsidR="00D01054" w:rsidRPr="000453EA" w:rsidRDefault="00D01054" w:rsidP="00D01054">
      <w:r w:rsidRPr="000453EA">
        <w:t>Norises datums:</w:t>
      </w:r>
    </w:p>
    <w:p w14:paraId="34BC49B8" w14:textId="37787642" w:rsidR="00D01054" w:rsidRDefault="00A07F18" w:rsidP="00D01054">
      <w:r>
        <w:t>202</w:t>
      </w:r>
      <w:r w:rsidR="00DE3482">
        <w:t>5</w:t>
      </w:r>
      <w:r>
        <w:t xml:space="preserve">.gada </w:t>
      </w:r>
      <w:r w:rsidR="002A78A2">
        <w:t>8</w:t>
      </w:r>
      <w:r>
        <w:t>.</w:t>
      </w:r>
      <w:r w:rsidR="00E75853">
        <w:t>aprīlis</w:t>
      </w:r>
    </w:p>
    <w:p w14:paraId="288C298A" w14:textId="2C918372" w:rsidR="00B021A4" w:rsidRPr="000453EA" w:rsidRDefault="00B021A4" w:rsidP="00D01054">
      <w:r>
        <w:t xml:space="preserve">plkst. </w:t>
      </w:r>
      <w:r w:rsidR="002929FB">
        <w:t>09</w:t>
      </w:r>
      <w:r w:rsidR="007F17E0">
        <w:t xml:space="preserve">.00 – </w:t>
      </w:r>
      <w:r w:rsidR="00E6379B">
        <w:t>1</w:t>
      </w:r>
      <w:r w:rsidR="002929FB">
        <w:t>7</w:t>
      </w:r>
      <w:r w:rsidR="00297A14">
        <w:t>.</w:t>
      </w:r>
      <w:r w:rsidR="002929FB">
        <w:t>0</w:t>
      </w:r>
      <w:r w:rsidR="00297A14">
        <w:t>0</w:t>
      </w:r>
    </w:p>
    <w:p w14:paraId="40848D47" w14:textId="77777777" w:rsidR="00DF5602" w:rsidRPr="00507471" w:rsidRDefault="00DF5602" w:rsidP="00D01054"/>
    <w:p w14:paraId="7952D28F" w14:textId="5D511DD6" w:rsidR="008A716C" w:rsidRPr="00507471" w:rsidRDefault="006E5B97" w:rsidP="00507471">
      <w:pPr>
        <w:pStyle w:val="Bezatstarpm"/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fr-CH"/>
        </w:rPr>
      </w:pPr>
      <w:proofErr w:type="spellStart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Pedagogu</w:t>
      </w:r>
      <w:proofErr w:type="spellEnd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profesionālās </w:t>
      </w:r>
      <w:proofErr w:type="spellStart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kompetences</w:t>
      </w:r>
      <w:proofErr w:type="spellEnd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pilnveides</w:t>
      </w:r>
      <w:proofErr w:type="spellEnd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kursu</w:t>
      </w:r>
      <w:proofErr w:type="spellEnd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mērķis</w:t>
      </w:r>
      <w:proofErr w:type="spellEnd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ir</w:t>
      </w:r>
      <w:proofErr w:type="spellEnd"/>
      <w:r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apkopot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un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izanalizēt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r w:rsidR="004220F2" w:rsidRPr="00507471">
        <w:rPr>
          <w:rFonts w:ascii="Times New Roman" w:hAnsi="Times New Roman"/>
          <w:sz w:val="24"/>
          <w:szCs w:val="24"/>
        </w:rPr>
        <w:t>IX</w:t>
      </w:r>
      <w:r w:rsidR="004132CC" w:rsidRPr="00507471">
        <w:rPr>
          <w:rFonts w:ascii="Times New Roman" w:hAnsi="Times New Roman"/>
          <w:sz w:val="24"/>
          <w:szCs w:val="24"/>
        </w:rPr>
        <w:t xml:space="preserve"> Latgales </w:t>
      </w:r>
      <w:proofErr w:type="spellStart"/>
      <w:r w:rsidR="00C478B6" w:rsidRPr="00507471">
        <w:rPr>
          <w:rFonts w:ascii="Times New Roman" w:hAnsi="Times New Roman"/>
          <w:sz w:val="24"/>
          <w:szCs w:val="24"/>
        </w:rPr>
        <w:t>reģiona</w:t>
      </w:r>
      <w:proofErr w:type="spellEnd"/>
      <w:r w:rsidR="00C478B6" w:rsidRPr="00507471">
        <w:rPr>
          <w:rFonts w:ascii="Times New Roman" w:hAnsi="Times New Roman"/>
          <w:sz w:val="24"/>
          <w:szCs w:val="24"/>
        </w:rPr>
        <w:t xml:space="preserve"> </w:t>
      </w:r>
      <w:r w:rsidR="004132CC" w:rsidRPr="00507471">
        <w:rPr>
          <w:rFonts w:ascii="Times New Roman" w:hAnsi="Times New Roman"/>
          <w:sz w:val="24"/>
          <w:szCs w:val="24"/>
        </w:rPr>
        <w:t xml:space="preserve">mūzikas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skolu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profesionālās ievirzes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izglītības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programmas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Pūšaminstrumentu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spēle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un profesionālās ievirzes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izglītības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programmas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Sitaminstrumentu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spēle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audzēkņu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konkursa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dalībnieku</w:t>
      </w:r>
      <w:proofErr w:type="spellEnd"/>
      <w:r w:rsidR="004132CC" w:rsidRPr="00507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CC" w:rsidRPr="00507471">
        <w:rPr>
          <w:rFonts w:ascii="Times New Roman" w:hAnsi="Times New Roman"/>
          <w:sz w:val="24"/>
          <w:szCs w:val="24"/>
        </w:rPr>
        <w:t>snieguma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rezultātus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un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sniegt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ieteikumus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turpmākajai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izaugsmei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,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kā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arī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dalīties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pieredzē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ar</w:t>
      </w:r>
      <w:proofErr w:type="spellEnd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4132CC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kolēģiem</w:t>
      </w:r>
      <w:proofErr w:type="spellEnd"/>
      <w:r w:rsidR="00507471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, </w:t>
      </w:r>
      <w:proofErr w:type="spellStart"/>
      <w:r w:rsidR="00E90424" w:rsidRPr="00507471">
        <w:rPr>
          <w:rFonts w:ascii="Times New Roman" w:hAnsi="Times New Roman"/>
          <w:sz w:val="24"/>
          <w:szCs w:val="24"/>
        </w:rPr>
        <w:t>pil</w:t>
      </w:r>
      <w:r w:rsidR="00934BD7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nveidot</w:t>
      </w:r>
      <w:proofErr w:type="spellEnd"/>
      <w:r w:rsidR="00934BD7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r w:rsidR="00E90424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MIKC LMMV JIRMS un </w:t>
      </w:r>
      <w:proofErr w:type="spellStart"/>
      <w:r w:rsidR="00E90424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reģiona</w:t>
      </w:r>
      <w:proofErr w:type="spellEnd"/>
      <w:r w:rsidR="00E90424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mūzikas </w:t>
      </w:r>
      <w:proofErr w:type="spellStart"/>
      <w:r w:rsidR="00E90424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skolu</w:t>
      </w:r>
      <w:proofErr w:type="spellEnd"/>
      <w:r w:rsidR="00AE6EAD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7859C6">
        <w:rPr>
          <w:rFonts w:ascii="Times New Roman" w:hAnsi="Times New Roman"/>
          <w:bCs/>
          <w:kern w:val="36"/>
          <w:sz w:val="24"/>
          <w:szCs w:val="24"/>
          <w:lang w:eastAsia="fr-CH"/>
        </w:rPr>
        <w:t>pūšaminstrumentu</w:t>
      </w:r>
      <w:proofErr w:type="spellEnd"/>
      <w:r w:rsidR="007859C6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7859C6">
        <w:rPr>
          <w:rFonts w:ascii="Times New Roman" w:hAnsi="Times New Roman"/>
          <w:bCs/>
          <w:kern w:val="36"/>
          <w:sz w:val="24"/>
          <w:szCs w:val="24"/>
          <w:lang w:eastAsia="fr-CH"/>
        </w:rPr>
        <w:t>spēles</w:t>
      </w:r>
      <w:proofErr w:type="spellEnd"/>
      <w:r w:rsidR="00AE6EAD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AE6EAD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pedagogu</w:t>
      </w:r>
      <w:proofErr w:type="spellEnd"/>
      <w:r w:rsidR="00687C66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934BD7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profesionāl</w:t>
      </w:r>
      <w:r w:rsidR="008203AD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o</w:t>
      </w:r>
      <w:proofErr w:type="spellEnd"/>
      <w:r w:rsidR="00934BD7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 </w:t>
      </w:r>
      <w:proofErr w:type="spellStart"/>
      <w:r w:rsidR="00934BD7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>kvalifikāciju</w:t>
      </w:r>
      <w:proofErr w:type="spellEnd"/>
      <w:r w:rsidR="00687C66" w:rsidRPr="00507471">
        <w:rPr>
          <w:rFonts w:ascii="Times New Roman" w:hAnsi="Times New Roman"/>
          <w:bCs/>
          <w:kern w:val="36"/>
          <w:sz w:val="24"/>
          <w:szCs w:val="24"/>
          <w:lang w:eastAsia="fr-CH"/>
        </w:rPr>
        <w:t xml:space="preserve">. </w:t>
      </w:r>
    </w:p>
    <w:p w14:paraId="1E17D46A" w14:textId="77777777" w:rsidR="00293FA3" w:rsidRPr="00F30AD3" w:rsidRDefault="00737CA5" w:rsidP="00737CA5">
      <w:pPr>
        <w:jc w:val="both"/>
        <w:rPr>
          <w:bCs/>
          <w:kern w:val="36"/>
          <w:lang w:eastAsia="fr-CH"/>
        </w:rPr>
      </w:pPr>
      <w:r w:rsidRPr="00F30AD3">
        <w:rPr>
          <w:bCs/>
          <w:kern w:val="36"/>
          <w:lang w:eastAsia="fr-CH"/>
        </w:rPr>
        <w:t xml:space="preserve">Uzdevumi: </w:t>
      </w:r>
    </w:p>
    <w:p w14:paraId="60734EF1" w14:textId="482EF8E1" w:rsidR="00293FA3" w:rsidRPr="00F30AD3" w:rsidRDefault="00737CA5" w:rsidP="00293FA3">
      <w:pPr>
        <w:pStyle w:val="Sarakstarindkopa"/>
        <w:numPr>
          <w:ilvl w:val="0"/>
          <w:numId w:val="3"/>
        </w:numPr>
        <w:jc w:val="both"/>
        <w:rPr>
          <w:bCs/>
          <w:kern w:val="36"/>
          <w:lang w:eastAsia="fr-CH"/>
        </w:rPr>
      </w:pPr>
      <w:r w:rsidRPr="00F30AD3">
        <w:rPr>
          <w:bCs/>
          <w:kern w:val="36"/>
          <w:lang w:eastAsia="fr-CH"/>
        </w:rPr>
        <w:t>sekmēt pedagogu profesionālās kompetences pilnveidi un pieredzes apmaiņu, jaunu metožu apguvi un pielietošanu profesionālajā darbībā</w:t>
      </w:r>
      <w:r w:rsidR="00293FA3" w:rsidRPr="00F30AD3">
        <w:rPr>
          <w:bCs/>
          <w:kern w:val="36"/>
          <w:lang w:eastAsia="fr-CH"/>
        </w:rPr>
        <w:t>;</w:t>
      </w:r>
    </w:p>
    <w:p w14:paraId="58D67384" w14:textId="77777777" w:rsidR="00293FA3" w:rsidRPr="00F30AD3" w:rsidRDefault="006C5F77" w:rsidP="00293FA3">
      <w:pPr>
        <w:pStyle w:val="Sarakstarindkopa"/>
        <w:numPr>
          <w:ilvl w:val="0"/>
          <w:numId w:val="3"/>
        </w:numPr>
        <w:jc w:val="both"/>
        <w:rPr>
          <w:bCs/>
          <w:kern w:val="36"/>
          <w:lang w:eastAsia="fr-CH"/>
        </w:rPr>
      </w:pPr>
      <w:r w:rsidRPr="00F30AD3">
        <w:rPr>
          <w:bCs/>
          <w:kern w:val="36"/>
          <w:lang w:eastAsia="fr-CH"/>
        </w:rPr>
        <w:t>noklausīties visu konkursa dalībnieku programmu</w:t>
      </w:r>
      <w:r w:rsidR="00293FA3" w:rsidRPr="00F30AD3">
        <w:rPr>
          <w:bCs/>
          <w:kern w:val="36"/>
          <w:lang w:eastAsia="fr-CH"/>
        </w:rPr>
        <w:t>;</w:t>
      </w:r>
    </w:p>
    <w:p w14:paraId="6F981703" w14:textId="77777777" w:rsidR="00F30AD3" w:rsidRPr="00F30AD3" w:rsidRDefault="00063916" w:rsidP="00293FA3">
      <w:pPr>
        <w:pStyle w:val="Sarakstarindkopa"/>
        <w:numPr>
          <w:ilvl w:val="0"/>
          <w:numId w:val="3"/>
        </w:numPr>
        <w:jc w:val="both"/>
        <w:rPr>
          <w:bCs/>
          <w:kern w:val="36"/>
          <w:lang w:eastAsia="fr-CH"/>
        </w:rPr>
      </w:pPr>
      <w:r w:rsidRPr="00F30AD3">
        <w:rPr>
          <w:color w:val="000000"/>
        </w:rPr>
        <w:t xml:space="preserve">iepazīties ar aktuālajām tēmām </w:t>
      </w:r>
      <w:proofErr w:type="spellStart"/>
      <w:r w:rsidRPr="00F30AD3">
        <w:rPr>
          <w:color w:val="000000"/>
        </w:rPr>
        <w:t>pūšaminstrumentu</w:t>
      </w:r>
      <w:proofErr w:type="spellEnd"/>
      <w:r w:rsidRPr="00F30AD3">
        <w:rPr>
          <w:color w:val="000000"/>
        </w:rPr>
        <w:t xml:space="preserve"> un sitaminstrumentu spēles mācīšanas jomā</w:t>
      </w:r>
      <w:r w:rsidR="00F30AD3" w:rsidRPr="00F30AD3">
        <w:rPr>
          <w:color w:val="000000"/>
        </w:rPr>
        <w:t xml:space="preserve">; </w:t>
      </w:r>
    </w:p>
    <w:p w14:paraId="02270A15" w14:textId="77777777" w:rsidR="00F30AD3" w:rsidRPr="00F30AD3" w:rsidRDefault="00063916" w:rsidP="00293FA3">
      <w:pPr>
        <w:pStyle w:val="Sarakstarindkopa"/>
        <w:numPr>
          <w:ilvl w:val="0"/>
          <w:numId w:val="3"/>
        </w:numPr>
        <w:jc w:val="both"/>
        <w:rPr>
          <w:bCs/>
          <w:kern w:val="36"/>
          <w:lang w:eastAsia="fr-CH"/>
        </w:rPr>
      </w:pPr>
      <w:r w:rsidRPr="00F30AD3">
        <w:rPr>
          <w:color w:val="000000"/>
        </w:rPr>
        <w:t xml:space="preserve">aplūkot piemērus sekmīgai </w:t>
      </w:r>
      <w:r w:rsidRPr="00F30AD3">
        <w:t>audzēkņu mākslinieciskās</w:t>
      </w:r>
      <w:r w:rsidRPr="00F30AD3">
        <w:rPr>
          <w:szCs w:val="22"/>
        </w:rPr>
        <w:t xml:space="preserve"> </w:t>
      </w:r>
      <w:r w:rsidRPr="00F30AD3">
        <w:t>iztēles veidošanai</w:t>
      </w:r>
      <w:r w:rsidR="00F30AD3" w:rsidRPr="00F30AD3">
        <w:t>;</w:t>
      </w:r>
    </w:p>
    <w:p w14:paraId="530166B5" w14:textId="76ACE919" w:rsidR="00737CA5" w:rsidRPr="00F30AD3" w:rsidRDefault="00F30AD3" w:rsidP="00293FA3">
      <w:pPr>
        <w:pStyle w:val="Sarakstarindkopa"/>
        <w:numPr>
          <w:ilvl w:val="0"/>
          <w:numId w:val="3"/>
        </w:numPr>
        <w:jc w:val="both"/>
        <w:rPr>
          <w:bCs/>
          <w:kern w:val="36"/>
          <w:lang w:eastAsia="fr-CH"/>
        </w:rPr>
      </w:pPr>
      <w:r w:rsidRPr="00F30AD3">
        <w:t>a</w:t>
      </w:r>
      <w:r w:rsidR="00737CA5" w:rsidRPr="00F30AD3">
        <w:rPr>
          <w:bCs/>
          <w:kern w:val="36"/>
          <w:lang w:eastAsia="fr-CH"/>
        </w:rPr>
        <w:t>nalizēt konkursam izvēlēto repertuāru un tā a</w:t>
      </w:r>
      <w:r w:rsidRPr="00F30AD3">
        <w:rPr>
          <w:bCs/>
          <w:kern w:val="36"/>
          <w:lang w:eastAsia="fr-CH"/>
        </w:rPr>
        <w:t>tbilstību vecumposmam.</w:t>
      </w:r>
      <w:r w:rsidR="00737CA5" w:rsidRPr="00F30AD3">
        <w:rPr>
          <w:bCs/>
          <w:kern w:val="36"/>
          <w:lang w:eastAsia="fr-CH"/>
        </w:rPr>
        <w:t xml:space="preserve"> </w:t>
      </w:r>
    </w:p>
    <w:p w14:paraId="5686CCBF" w14:textId="77777777" w:rsidR="0092203E" w:rsidRDefault="00B86AA6" w:rsidP="00687C66">
      <w:pPr>
        <w:spacing w:after="160" w:line="259" w:lineRule="auto"/>
        <w:rPr>
          <w:bCs/>
          <w:kern w:val="36"/>
          <w:lang w:eastAsia="fr-CH"/>
        </w:rPr>
      </w:pPr>
      <w:r w:rsidRPr="00DB7250">
        <w:rPr>
          <w:bCs/>
          <w:kern w:val="36"/>
          <w:lang w:eastAsia="fr-CH"/>
        </w:rPr>
        <w:t xml:space="preserve">Darba forma – konkursa noklausīšanās, </w:t>
      </w:r>
      <w:r w:rsidR="00DB7250" w:rsidRPr="00DB7250">
        <w:rPr>
          <w:bCs/>
          <w:kern w:val="36"/>
          <w:lang w:eastAsia="fr-CH"/>
        </w:rPr>
        <w:t>metodiskais seminārs.</w:t>
      </w:r>
    </w:p>
    <w:p w14:paraId="34BC49BD" w14:textId="6FC9B9B4" w:rsidR="00087BD4" w:rsidRPr="00687C66" w:rsidRDefault="0092203E" w:rsidP="0092203E">
      <w:pPr>
        <w:spacing w:after="160" w:line="259" w:lineRule="auto"/>
        <w:jc w:val="both"/>
      </w:pPr>
      <w:r w:rsidRPr="00982AC2">
        <w:rPr>
          <w:bCs/>
          <w:kern w:val="36"/>
          <w:lang w:eastAsia="fr-CH"/>
        </w:rPr>
        <w:t>Mērķauditorija</w:t>
      </w:r>
      <w:r>
        <w:rPr>
          <w:bCs/>
          <w:kern w:val="36"/>
          <w:lang w:eastAsia="fr-CH"/>
        </w:rPr>
        <w:t xml:space="preserve"> – </w:t>
      </w:r>
      <w:r w:rsidR="00AC56BF">
        <w:t xml:space="preserve">IX Latgales </w:t>
      </w:r>
      <w:r w:rsidR="00F30AD3">
        <w:t xml:space="preserve">reģiona </w:t>
      </w:r>
      <w:r w:rsidR="00AC56BF">
        <w:t xml:space="preserve">mūzikas </w:t>
      </w:r>
      <w:r w:rsidR="00AC56BF" w:rsidRPr="00DD4C31">
        <w:t>skolu profesionālās ievirzes I</w:t>
      </w:r>
      <w:r w:rsidR="00AC56BF">
        <w:t xml:space="preserve">P </w:t>
      </w:r>
      <w:proofErr w:type="spellStart"/>
      <w:r w:rsidR="00AC56BF">
        <w:t>Pūšaminstrumentu</w:t>
      </w:r>
      <w:proofErr w:type="spellEnd"/>
      <w:r w:rsidR="00AC56BF">
        <w:t xml:space="preserve"> spēle, IP Sitaminstrumentu spēle audzēkņu konkursa </w:t>
      </w:r>
      <w:r w:rsidR="00760963">
        <w:rPr>
          <w:bCs/>
          <w:kern w:val="36"/>
          <w:lang w:eastAsia="fr-CH"/>
        </w:rPr>
        <w:t>dalībnieku skolu</w:t>
      </w:r>
      <w:r w:rsidR="00820DBA">
        <w:rPr>
          <w:bCs/>
          <w:kern w:val="36"/>
          <w:lang w:eastAsia="fr-CH"/>
        </w:rPr>
        <w:t xml:space="preserve"> pedagogi</w:t>
      </w:r>
      <w:r w:rsidR="003F154A">
        <w:rPr>
          <w:bCs/>
          <w:kern w:val="36"/>
          <w:lang w:eastAsia="fr-CH"/>
        </w:rPr>
        <w:t xml:space="preserve"> un koncertmeistari. </w:t>
      </w:r>
    </w:p>
    <w:p w14:paraId="34BC49BE" w14:textId="77777777" w:rsidR="00D01054" w:rsidRPr="000453EA" w:rsidRDefault="00D01054" w:rsidP="00D01054">
      <w:pPr>
        <w:pStyle w:val="Bezatstarpm"/>
        <w:ind w:firstLine="720"/>
        <w:rPr>
          <w:rFonts w:ascii="Times New Roman" w:eastAsia="Times New Roman" w:hAnsi="Times New Roman"/>
          <w:bCs/>
          <w:kern w:val="36"/>
          <w:sz w:val="24"/>
          <w:szCs w:val="24"/>
          <w:lang w:val="lv-LV" w:eastAsia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651"/>
        <w:gridCol w:w="897"/>
        <w:gridCol w:w="4027"/>
      </w:tblGrid>
      <w:tr w:rsidR="00D01054" w:rsidRPr="000453EA" w14:paraId="34BC49C4" w14:textId="77777777" w:rsidTr="604DCBEF">
        <w:trPr>
          <w:trHeight w:val="589"/>
        </w:trPr>
        <w:tc>
          <w:tcPr>
            <w:tcW w:w="710" w:type="dxa"/>
          </w:tcPr>
          <w:p w14:paraId="34BC49BF" w14:textId="77777777" w:rsidR="00D01054" w:rsidRPr="000453EA" w:rsidRDefault="00D01054" w:rsidP="00E34548">
            <w:pPr>
              <w:jc w:val="center"/>
            </w:pPr>
            <w:proofErr w:type="spellStart"/>
            <w:r w:rsidRPr="000453EA">
              <w:t>Nr.p</w:t>
            </w:r>
            <w:proofErr w:type="spellEnd"/>
            <w:r w:rsidRPr="000453EA">
              <w:t>.</w:t>
            </w:r>
          </w:p>
          <w:p w14:paraId="34BC49C0" w14:textId="77777777" w:rsidR="00D01054" w:rsidRPr="000453EA" w:rsidRDefault="00D01054" w:rsidP="00E34548">
            <w:pPr>
              <w:jc w:val="center"/>
            </w:pPr>
            <w:r w:rsidRPr="000453EA">
              <w:t>k.</w:t>
            </w:r>
          </w:p>
        </w:tc>
        <w:tc>
          <w:tcPr>
            <w:tcW w:w="3651" w:type="dxa"/>
          </w:tcPr>
          <w:p w14:paraId="34BC49C1" w14:textId="77777777" w:rsidR="00D01054" w:rsidRPr="000453EA" w:rsidRDefault="00D01054" w:rsidP="00E34548">
            <w:pPr>
              <w:jc w:val="center"/>
            </w:pPr>
            <w:r w:rsidRPr="000453EA">
              <w:t>Tēma</w:t>
            </w:r>
          </w:p>
        </w:tc>
        <w:tc>
          <w:tcPr>
            <w:tcW w:w="897" w:type="dxa"/>
          </w:tcPr>
          <w:p w14:paraId="34BC49C2" w14:textId="77777777" w:rsidR="00D01054" w:rsidRPr="000453EA" w:rsidRDefault="00D01054" w:rsidP="00E34548">
            <w:pPr>
              <w:jc w:val="center"/>
            </w:pPr>
            <w:r w:rsidRPr="000453EA">
              <w:t>Stundu skaits</w:t>
            </w:r>
          </w:p>
        </w:tc>
        <w:tc>
          <w:tcPr>
            <w:tcW w:w="4027" w:type="dxa"/>
          </w:tcPr>
          <w:p w14:paraId="34BC49C3" w14:textId="77777777" w:rsidR="00D01054" w:rsidRPr="000453EA" w:rsidRDefault="00D01054" w:rsidP="00E34548">
            <w:pPr>
              <w:jc w:val="center"/>
            </w:pPr>
            <w:r w:rsidRPr="000453EA">
              <w:t>Pasniedzējs (vārds, uzvārds, darba vieta, zinātniskais grāds)</w:t>
            </w:r>
          </w:p>
        </w:tc>
      </w:tr>
      <w:tr w:rsidR="001B766B" w:rsidRPr="005C0CDD" w14:paraId="34BC49CE" w14:textId="77777777" w:rsidTr="604DCBEF">
        <w:tc>
          <w:tcPr>
            <w:tcW w:w="710" w:type="dxa"/>
          </w:tcPr>
          <w:p w14:paraId="34BC49C5" w14:textId="77777777" w:rsidR="001B766B" w:rsidRPr="005C0CDD" w:rsidRDefault="001B766B" w:rsidP="00E34548">
            <w:pPr>
              <w:jc w:val="center"/>
            </w:pPr>
            <w:r w:rsidRPr="005C0CDD">
              <w:t xml:space="preserve">1. </w:t>
            </w:r>
          </w:p>
        </w:tc>
        <w:tc>
          <w:tcPr>
            <w:tcW w:w="3651" w:type="dxa"/>
          </w:tcPr>
          <w:p w14:paraId="62F0C1FF" w14:textId="5FF28287" w:rsidR="001B766B" w:rsidRDefault="001B766B" w:rsidP="00687C66">
            <w:r w:rsidRPr="004A4A6F">
              <w:rPr>
                <w:i/>
                <w:iCs/>
              </w:rPr>
              <w:t xml:space="preserve">IX Latgales </w:t>
            </w:r>
            <w:r>
              <w:rPr>
                <w:i/>
                <w:iCs/>
              </w:rPr>
              <w:t xml:space="preserve">reģiona </w:t>
            </w:r>
            <w:r w:rsidRPr="004A4A6F">
              <w:rPr>
                <w:i/>
                <w:iCs/>
              </w:rPr>
              <w:t xml:space="preserve">mūzikas skolu profesionālās ievirzes IP </w:t>
            </w:r>
            <w:proofErr w:type="spellStart"/>
            <w:r w:rsidRPr="004A4A6F">
              <w:rPr>
                <w:i/>
                <w:iCs/>
              </w:rPr>
              <w:t>Pūšaminstrumentu</w:t>
            </w:r>
            <w:proofErr w:type="spellEnd"/>
            <w:r w:rsidRPr="004A4A6F">
              <w:rPr>
                <w:i/>
                <w:iCs/>
              </w:rPr>
              <w:t xml:space="preserve"> spēle, IP Sitaminstrumentu spēle audzēkņu konkursa</w:t>
            </w:r>
            <w:r>
              <w:t xml:space="preserve"> programmas noklausīšanās un analīze</w:t>
            </w:r>
          </w:p>
          <w:p w14:paraId="34BC49C6" w14:textId="287368D1" w:rsidR="001B766B" w:rsidRPr="00A13D28" w:rsidRDefault="001B766B" w:rsidP="00687C66">
            <w:pPr>
              <w:rPr>
                <w:color w:val="000000" w:themeColor="text1"/>
              </w:rPr>
            </w:pPr>
          </w:p>
        </w:tc>
        <w:tc>
          <w:tcPr>
            <w:tcW w:w="897" w:type="dxa"/>
          </w:tcPr>
          <w:p w14:paraId="34BC49C7" w14:textId="3803F78A" w:rsidR="001B766B" w:rsidRPr="005C0CDD" w:rsidRDefault="001B766B" w:rsidP="00E34548">
            <w:pPr>
              <w:jc w:val="center"/>
            </w:pPr>
            <w:r>
              <w:t>4</w:t>
            </w:r>
          </w:p>
        </w:tc>
        <w:tc>
          <w:tcPr>
            <w:tcW w:w="4027" w:type="dxa"/>
            <w:vMerge w:val="restart"/>
          </w:tcPr>
          <w:p w14:paraId="015C942C" w14:textId="040809DC" w:rsidR="001B766B" w:rsidRPr="00A77C8B" w:rsidRDefault="001B766B" w:rsidP="00CC407A">
            <w:pPr>
              <w:rPr>
                <w:b/>
                <w:bCs/>
                <w:color w:val="000000" w:themeColor="text1"/>
                <w:u w:val="single"/>
              </w:rPr>
            </w:pPr>
            <w:r w:rsidRPr="00A77C8B">
              <w:rPr>
                <w:rFonts w:eastAsiaTheme="minorEastAsia"/>
                <w:b/>
                <w:bCs/>
                <w:color w:val="000000" w:themeColor="text1"/>
                <w:u w:val="single"/>
              </w:rPr>
              <w:t>Ieva PUDĀNE</w:t>
            </w:r>
          </w:p>
          <w:p w14:paraId="5C7F90D6" w14:textId="632874AF" w:rsidR="00CC1C0C" w:rsidRDefault="007F5E25" w:rsidP="00CC407A">
            <w:pPr>
              <w:rPr>
                <w:rFonts w:eastAsiaTheme="minorEastAsia"/>
                <w:color w:val="000000" w:themeColor="text1"/>
                <w:highlight w:val="green"/>
              </w:rPr>
            </w:pPr>
            <w:r w:rsidRPr="00A77C8B">
              <w:rPr>
                <w:rFonts w:eastAsiaTheme="minorEastAsia"/>
                <w:color w:val="000000" w:themeColor="text1"/>
              </w:rPr>
              <w:t xml:space="preserve">Jāzepa Mediņa Rīgas Mūzikas vidusskola (ped. Juris Gailītis) un Jāzepa Vītola Latvijas Mūzikas akadēmija (prof. Vilnis Strautiņš), iegūts maģistra grāds. Zināšanas papildinājusi Luksemburgas konservatorijā pie profesora </w:t>
            </w:r>
            <w:proofErr w:type="spellStart"/>
            <w:r w:rsidRPr="00A77C8B">
              <w:rPr>
                <w:rFonts w:eastAsiaTheme="minorEastAsia"/>
                <w:color w:val="000000" w:themeColor="text1"/>
              </w:rPr>
              <w:t>Carlo</w:t>
            </w:r>
            <w:proofErr w:type="spellEnd"/>
            <w:r w:rsidRPr="00A77C8B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77C8B">
              <w:rPr>
                <w:rFonts w:eastAsiaTheme="minorEastAsia"/>
                <w:color w:val="000000" w:themeColor="text1"/>
              </w:rPr>
              <w:t>Jans</w:t>
            </w:r>
            <w:proofErr w:type="spellEnd"/>
            <w:r w:rsidRPr="00A77C8B">
              <w:rPr>
                <w:rFonts w:eastAsiaTheme="minorEastAsia"/>
                <w:color w:val="000000" w:themeColor="text1"/>
              </w:rPr>
              <w:t xml:space="preserve">, kur saņēmusi augstākās pakāpes diplomus flautas spēlē un kamermūzikā. </w:t>
            </w:r>
            <w:r w:rsidR="00406E5D">
              <w:rPr>
                <w:rFonts w:eastAsiaTheme="minorEastAsia"/>
                <w:color w:val="000000" w:themeColor="text1"/>
              </w:rPr>
              <w:t xml:space="preserve">Aktīva dalība meistarklasēs ārzemēs. </w:t>
            </w:r>
          </w:p>
          <w:p w14:paraId="12674C25" w14:textId="77777777" w:rsidR="0091049D" w:rsidRDefault="0091049D" w:rsidP="00CC407A">
            <w:pPr>
              <w:rPr>
                <w:rFonts w:eastAsiaTheme="minorEastAsia"/>
                <w:color w:val="000000" w:themeColor="text1"/>
                <w:highlight w:val="green"/>
              </w:rPr>
            </w:pPr>
          </w:p>
          <w:p w14:paraId="7AB2AC3F" w14:textId="437CFA76" w:rsidR="001B766B" w:rsidRPr="00A77C8B" w:rsidRDefault="001B766B" w:rsidP="00CC407A">
            <w:pPr>
              <w:rPr>
                <w:color w:val="000000" w:themeColor="text1"/>
              </w:rPr>
            </w:pPr>
            <w:r w:rsidRPr="00A77C8B">
              <w:rPr>
                <w:rFonts w:eastAsiaTheme="minorEastAsia"/>
                <w:color w:val="000000" w:themeColor="text1"/>
              </w:rPr>
              <w:lastRenderedPageBreak/>
              <w:t xml:space="preserve">Soliste un kamermūziķe. Sniedz kamermūzikas koncertus Latvijā.  Ir strādājusi arī pūtēju orķestrī </w:t>
            </w:r>
            <w:r w:rsidR="00A77C8B">
              <w:rPr>
                <w:rFonts w:eastAsiaTheme="minorEastAsia"/>
                <w:color w:val="000000" w:themeColor="text1"/>
              </w:rPr>
              <w:t>“</w:t>
            </w:r>
            <w:r w:rsidRPr="00A77C8B">
              <w:rPr>
                <w:rFonts w:eastAsiaTheme="minorEastAsia"/>
                <w:color w:val="000000" w:themeColor="text1"/>
              </w:rPr>
              <w:t>Rīga</w:t>
            </w:r>
            <w:r w:rsidR="00A77C8B">
              <w:rPr>
                <w:rFonts w:eastAsiaTheme="minorEastAsia"/>
                <w:color w:val="000000" w:themeColor="text1"/>
              </w:rPr>
              <w:t>”</w:t>
            </w:r>
            <w:r w:rsidRPr="00A77C8B">
              <w:rPr>
                <w:rFonts w:eastAsiaTheme="minorEastAsia"/>
                <w:color w:val="000000" w:themeColor="text1"/>
              </w:rPr>
              <w:t xml:space="preserve"> un piedalījusies </w:t>
            </w:r>
            <w:r w:rsidR="00A77C8B">
              <w:rPr>
                <w:rFonts w:eastAsiaTheme="minorEastAsia"/>
                <w:color w:val="000000" w:themeColor="text1"/>
              </w:rPr>
              <w:t>“</w:t>
            </w:r>
            <w:r w:rsidRPr="00A77C8B">
              <w:rPr>
                <w:rFonts w:eastAsiaTheme="minorEastAsia"/>
                <w:color w:val="000000" w:themeColor="text1"/>
              </w:rPr>
              <w:t>Rīgas Kamermūziķos</w:t>
            </w:r>
            <w:r w:rsidR="00A77C8B">
              <w:rPr>
                <w:rFonts w:eastAsiaTheme="minorEastAsia"/>
                <w:color w:val="000000" w:themeColor="text1"/>
              </w:rPr>
              <w:t>”</w:t>
            </w:r>
            <w:r w:rsidRPr="00A77C8B">
              <w:rPr>
                <w:rFonts w:eastAsiaTheme="minorEastAsia"/>
                <w:color w:val="000000" w:themeColor="text1"/>
              </w:rPr>
              <w:t xml:space="preserve">. Šobrīd ir </w:t>
            </w:r>
            <w:r w:rsidR="00CC407A" w:rsidRPr="00A77C8B">
              <w:rPr>
                <w:rFonts w:eastAsiaTheme="minorEastAsia"/>
                <w:color w:val="000000" w:themeColor="text1"/>
              </w:rPr>
              <w:t>“</w:t>
            </w:r>
            <w:proofErr w:type="spellStart"/>
            <w:r w:rsidRPr="00A77C8B">
              <w:rPr>
                <w:rFonts w:eastAsiaTheme="minorEastAsia"/>
                <w:color w:val="000000" w:themeColor="text1"/>
              </w:rPr>
              <w:t>Sinfonietta</w:t>
            </w:r>
            <w:proofErr w:type="spellEnd"/>
            <w:r w:rsidRPr="00A77C8B">
              <w:rPr>
                <w:rFonts w:eastAsiaTheme="minorEastAsia"/>
                <w:color w:val="000000" w:themeColor="text1"/>
              </w:rPr>
              <w:t xml:space="preserve"> Rīg</w:t>
            </w:r>
            <w:r w:rsidR="00CC407A" w:rsidRPr="00A77C8B">
              <w:rPr>
                <w:rFonts w:eastAsiaTheme="minorEastAsia"/>
                <w:color w:val="000000" w:themeColor="text1"/>
              </w:rPr>
              <w:t>a”</w:t>
            </w:r>
            <w:r w:rsidRPr="00A77C8B">
              <w:rPr>
                <w:rFonts w:eastAsiaTheme="minorEastAsia"/>
                <w:color w:val="000000" w:themeColor="text1"/>
              </w:rPr>
              <w:t xml:space="preserve"> flautu grupas mūziķu un flautas </w:t>
            </w:r>
            <w:r w:rsidR="00511D08" w:rsidRPr="00A77C8B">
              <w:rPr>
                <w:rFonts w:eastAsiaTheme="minorEastAsia"/>
                <w:color w:val="000000" w:themeColor="text1"/>
              </w:rPr>
              <w:t xml:space="preserve">spēles </w:t>
            </w:r>
            <w:r w:rsidRPr="00A77C8B">
              <w:rPr>
                <w:rFonts w:eastAsiaTheme="minorEastAsia"/>
                <w:color w:val="000000" w:themeColor="text1"/>
              </w:rPr>
              <w:t>pasniedzēja JMRMV.</w:t>
            </w:r>
          </w:p>
          <w:p w14:paraId="48431BDB" w14:textId="241D5D64" w:rsidR="001B766B" w:rsidRPr="004D57C4" w:rsidRDefault="001B766B" w:rsidP="00CC407A">
            <w:pPr>
              <w:rPr>
                <w:rFonts w:eastAsiaTheme="minorEastAsia"/>
                <w:color w:val="000000" w:themeColor="text1"/>
                <w:highlight w:val="green"/>
              </w:rPr>
            </w:pPr>
          </w:p>
          <w:p w14:paraId="279349CA" w14:textId="4F34186C" w:rsidR="001B766B" w:rsidRPr="00993422" w:rsidRDefault="001B766B" w:rsidP="00CC407A">
            <w:pPr>
              <w:rPr>
                <w:rFonts w:eastAsiaTheme="minorEastAsia"/>
                <w:b/>
                <w:bCs/>
                <w:color w:val="000000" w:themeColor="text1"/>
                <w:u w:val="single"/>
              </w:rPr>
            </w:pPr>
            <w:r w:rsidRPr="00993422">
              <w:rPr>
                <w:rFonts w:eastAsiaTheme="minorEastAsia"/>
                <w:b/>
                <w:bCs/>
                <w:color w:val="000000" w:themeColor="text1"/>
                <w:u w:val="single"/>
              </w:rPr>
              <w:t>M</w:t>
            </w:r>
            <w:r w:rsidR="00CC407A" w:rsidRPr="00993422">
              <w:rPr>
                <w:rFonts w:eastAsiaTheme="minorEastAsia"/>
                <w:b/>
                <w:bCs/>
                <w:color w:val="000000" w:themeColor="text1"/>
                <w:u w:val="single"/>
              </w:rPr>
              <w:t>ārtiņš</w:t>
            </w:r>
            <w:r w:rsidRPr="00993422">
              <w:rPr>
                <w:rFonts w:eastAsiaTheme="minorEastAsia"/>
                <w:b/>
                <w:bCs/>
                <w:color w:val="000000" w:themeColor="text1"/>
                <w:u w:val="single"/>
              </w:rPr>
              <w:t xml:space="preserve"> KALN</w:t>
            </w:r>
            <w:r w:rsidR="00B30804" w:rsidRPr="00993422">
              <w:rPr>
                <w:rFonts w:eastAsiaTheme="minorEastAsia"/>
                <w:b/>
                <w:bCs/>
                <w:color w:val="000000" w:themeColor="text1"/>
                <w:u w:val="single"/>
              </w:rPr>
              <w:t>IŅ</w:t>
            </w:r>
            <w:r w:rsidRPr="00993422">
              <w:rPr>
                <w:rFonts w:eastAsiaTheme="minorEastAsia"/>
                <w:b/>
                <w:bCs/>
                <w:color w:val="000000" w:themeColor="text1"/>
                <w:u w:val="single"/>
              </w:rPr>
              <w:t>Š</w:t>
            </w:r>
          </w:p>
          <w:p w14:paraId="3868F910" w14:textId="438319AF" w:rsidR="00856CB0" w:rsidRPr="00993422" w:rsidRDefault="00856CB0" w:rsidP="00856CB0">
            <w:pPr>
              <w:rPr>
                <w:rFonts w:eastAsiaTheme="minorEastAsia"/>
                <w:color w:val="000000" w:themeColor="text1"/>
              </w:rPr>
            </w:pPr>
            <w:r w:rsidRPr="00856CB0">
              <w:rPr>
                <w:rFonts w:eastAsiaTheme="minorEastAsia"/>
                <w:color w:val="000000" w:themeColor="text1"/>
              </w:rPr>
              <w:t xml:space="preserve">Muzikālo izglītību apguvis Ķekavas </w:t>
            </w:r>
            <w:r w:rsidRPr="00993422">
              <w:rPr>
                <w:rFonts w:eastAsiaTheme="minorEastAsia"/>
                <w:color w:val="000000" w:themeColor="text1"/>
              </w:rPr>
              <w:t>M</w:t>
            </w:r>
            <w:r w:rsidRPr="00856CB0">
              <w:rPr>
                <w:rFonts w:eastAsiaTheme="minorEastAsia"/>
                <w:color w:val="000000" w:themeColor="text1"/>
              </w:rPr>
              <w:t xml:space="preserve">ūzikas skolā pie skolotāja Haralda Bārzdiņa, turpinājis Emīla Dārziņa </w:t>
            </w:r>
            <w:r w:rsidR="007A34C9" w:rsidRPr="00993422">
              <w:rPr>
                <w:rFonts w:eastAsiaTheme="minorEastAsia"/>
                <w:color w:val="000000" w:themeColor="text1"/>
              </w:rPr>
              <w:t>M</w:t>
            </w:r>
            <w:r w:rsidRPr="00856CB0">
              <w:rPr>
                <w:rFonts w:eastAsiaTheme="minorEastAsia"/>
                <w:color w:val="000000" w:themeColor="text1"/>
              </w:rPr>
              <w:t>ūzikas skolā pie skolotāja Gunāra Kļaviņa</w:t>
            </w:r>
            <w:r w:rsidR="007A34C9" w:rsidRPr="00993422">
              <w:rPr>
                <w:rFonts w:eastAsiaTheme="minorEastAsia"/>
                <w:color w:val="000000" w:themeColor="text1"/>
              </w:rPr>
              <w:t xml:space="preserve">, </w:t>
            </w:r>
            <w:r w:rsidRPr="00856CB0">
              <w:rPr>
                <w:rFonts w:eastAsiaTheme="minorEastAsia"/>
                <w:color w:val="000000" w:themeColor="text1"/>
              </w:rPr>
              <w:t xml:space="preserve">absolvējis </w:t>
            </w:r>
            <w:r w:rsidR="007A34C9" w:rsidRPr="00993422">
              <w:rPr>
                <w:rFonts w:eastAsiaTheme="minorEastAsia"/>
                <w:color w:val="000000" w:themeColor="text1"/>
              </w:rPr>
              <w:t>JVLMA</w:t>
            </w:r>
            <w:r w:rsidRPr="00856CB0">
              <w:rPr>
                <w:rFonts w:eastAsiaTheme="minorEastAsia"/>
                <w:color w:val="000000" w:themeColor="text1"/>
              </w:rPr>
              <w:t xml:space="preserve"> </w:t>
            </w:r>
            <w:r w:rsidR="007A34C9" w:rsidRPr="00993422">
              <w:rPr>
                <w:rFonts w:eastAsiaTheme="minorEastAsia"/>
                <w:color w:val="000000" w:themeColor="text1"/>
              </w:rPr>
              <w:t>(</w:t>
            </w:r>
            <w:r w:rsidRPr="00856CB0">
              <w:rPr>
                <w:rFonts w:eastAsiaTheme="minorEastAsia"/>
                <w:color w:val="000000" w:themeColor="text1"/>
              </w:rPr>
              <w:t xml:space="preserve">prof. </w:t>
            </w:r>
            <w:proofErr w:type="spellStart"/>
            <w:r w:rsidRPr="00856CB0">
              <w:rPr>
                <w:rFonts w:eastAsiaTheme="minorEastAsia"/>
                <w:color w:val="000000" w:themeColor="text1"/>
              </w:rPr>
              <w:t>S.Circeņa</w:t>
            </w:r>
            <w:proofErr w:type="spellEnd"/>
            <w:r w:rsidRPr="00856CB0">
              <w:rPr>
                <w:rFonts w:eastAsiaTheme="minorEastAsia"/>
                <w:color w:val="000000" w:themeColor="text1"/>
              </w:rPr>
              <w:t xml:space="preserve"> klarnetes klas</w:t>
            </w:r>
            <w:r w:rsidR="007A34C9" w:rsidRPr="00993422">
              <w:rPr>
                <w:rFonts w:eastAsiaTheme="minorEastAsia"/>
                <w:color w:val="000000" w:themeColor="text1"/>
              </w:rPr>
              <w:t>e)</w:t>
            </w:r>
            <w:r w:rsidR="001244EF" w:rsidRPr="00993422">
              <w:rPr>
                <w:rFonts w:eastAsiaTheme="minorEastAsia"/>
                <w:color w:val="000000" w:themeColor="text1"/>
              </w:rPr>
              <w:t xml:space="preserve">, iegūstot </w:t>
            </w:r>
            <w:r w:rsidRPr="00856CB0">
              <w:rPr>
                <w:rFonts w:eastAsiaTheme="minorEastAsia"/>
                <w:color w:val="000000" w:themeColor="text1"/>
              </w:rPr>
              <w:t>prof</w:t>
            </w:r>
            <w:r w:rsidR="001244EF" w:rsidRPr="00993422">
              <w:rPr>
                <w:rFonts w:eastAsiaTheme="minorEastAsia"/>
                <w:color w:val="000000" w:themeColor="text1"/>
              </w:rPr>
              <w:t>esionālā</w:t>
            </w:r>
            <w:r w:rsidRPr="00856CB0">
              <w:rPr>
                <w:rFonts w:eastAsiaTheme="minorEastAsia"/>
                <w:color w:val="000000" w:themeColor="text1"/>
              </w:rPr>
              <w:t xml:space="preserve"> maģistra grād</w:t>
            </w:r>
            <w:r w:rsidR="001244EF" w:rsidRPr="00993422">
              <w:rPr>
                <w:rFonts w:eastAsiaTheme="minorEastAsia"/>
                <w:color w:val="000000" w:themeColor="text1"/>
              </w:rPr>
              <w:t>u</w:t>
            </w:r>
            <w:r w:rsidRPr="00856CB0">
              <w:rPr>
                <w:rFonts w:eastAsiaTheme="minorEastAsia"/>
                <w:color w:val="000000" w:themeColor="text1"/>
              </w:rPr>
              <w:t xml:space="preserve"> klarnetes spēlē</w:t>
            </w:r>
            <w:r w:rsidR="001244EF" w:rsidRPr="00993422">
              <w:rPr>
                <w:rFonts w:eastAsiaTheme="minorEastAsia"/>
                <w:color w:val="000000" w:themeColor="text1"/>
              </w:rPr>
              <w:t xml:space="preserve">. </w:t>
            </w:r>
            <w:r w:rsidRPr="00856CB0">
              <w:rPr>
                <w:rFonts w:eastAsiaTheme="minorEastAsia"/>
                <w:color w:val="000000" w:themeColor="text1"/>
              </w:rPr>
              <w:t xml:space="preserve">Zināšanās papildinātas meistarklasēs pie Ričarda </w:t>
            </w:r>
            <w:proofErr w:type="spellStart"/>
            <w:r w:rsidRPr="00856CB0">
              <w:rPr>
                <w:rFonts w:eastAsiaTheme="minorEastAsia"/>
                <w:color w:val="000000" w:themeColor="text1"/>
              </w:rPr>
              <w:t>Štolcmana</w:t>
            </w:r>
            <w:proofErr w:type="spellEnd"/>
            <w:r w:rsidRPr="00856CB0">
              <w:rPr>
                <w:rFonts w:eastAsiaTheme="minorEastAsia"/>
                <w:color w:val="000000" w:themeColor="text1"/>
              </w:rPr>
              <w:t xml:space="preserve">, </w:t>
            </w:r>
            <w:proofErr w:type="spellStart"/>
            <w:r w:rsidRPr="00856CB0">
              <w:rPr>
                <w:rFonts w:eastAsiaTheme="minorEastAsia"/>
                <w:color w:val="000000" w:themeColor="text1"/>
              </w:rPr>
              <w:t>Kalmena</w:t>
            </w:r>
            <w:proofErr w:type="spellEnd"/>
            <w:r w:rsidRPr="00856CB0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856CB0">
              <w:rPr>
                <w:rFonts w:eastAsiaTheme="minorEastAsia"/>
                <w:color w:val="000000" w:themeColor="text1"/>
              </w:rPr>
              <w:t>Opermana</w:t>
            </w:r>
            <w:proofErr w:type="spellEnd"/>
            <w:r w:rsidRPr="00856CB0">
              <w:rPr>
                <w:rFonts w:eastAsiaTheme="minorEastAsia"/>
                <w:color w:val="000000" w:themeColor="text1"/>
              </w:rPr>
              <w:t xml:space="preserve">, kā arī dažādās </w:t>
            </w:r>
            <w:r w:rsidR="00993422" w:rsidRPr="00993422">
              <w:rPr>
                <w:rFonts w:eastAsiaTheme="minorEastAsia"/>
                <w:color w:val="000000" w:themeColor="text1"/>
              </w:rPr>
              <w:t>JVLMA</w:t>
            </w:r>
            <w:r w:rsidRPr="00856CB0">
              <w:rPr>
                <w:rFonts w:eastAsiaTheme="minorEastAsia"/>
                <w:color w:val="000000" w:themeColor="text1"/>
              </w:rPr>
              <w:t xml:space="preserve"> rīkotās meistarklasēs.</w:t>
            </w:r>
          </w:p>
          <w:p w14:paraId="37D1D8B0" w14:textId="77777777" w:rsidR="00993422" w:rsidRPr="00856CB0" w:rsidRDefault="00993422" w:rsidP="00856CB0">
            <w:pPr>
              <w:rPr>
                <w:rFonts w:eastAsiaTheme="minorEastAsia"/>
                <w:color w:val="000000" w:themeColor="text1"/>
              </w:rPr>
            </w:pPr>
          </w:p>
          <w:p w14:paraId="0666E329" w14:textId="0872B527" w:rsidR="001B766B" w:rsidRPr="00993422" w:rsidRDefault="001B766B" w:rsidP="00CC407A">
            <w:pPr>
              <w:rPr>
                <w:rFonts w:eastAsiaTheme="minorEastAsia"/>
                <w:color w:val="000000" w:themeColor="text1"/>
              </w:rPr>
            </w:pPr>
            <w:r w:rsidRPr="00993422">
              <w:rPr>
                <w:rFonts w:eastAsiaTheme="minorEastAsia"/>
                <w:color w:val="000000" w:themeColor="text1"/>
              </w:rPr>
              <w:t>JMRMV strādā par klarnetes spēles pedagogu. Strādājis pūtēju orķestrī "Rīga", ir Latvijas Nacionālās Operas un Baleta orķestra klarnešu grupas mūziķis.</w:t>
            </w:r>
          </w:p>
          <w:p w14:paraId="297B895D" w14:textId="78F421AA" w:rsidR="001B766B" w:rsidRPr="004D57C4" w:rsidRDefault="001B766B" w:rsidP="00CC407A">
            <w:pPr>
              <w:rPr>
                <w:rFonts w:eastAsiaTheme="minorEastAsia"/>
                <w:color w:val="000000" w:themeColor="text1"/>
                <w:highlight w:val="green"/>
              </w:rPr>
            </w:pPr>
          </w:p>
          <w:p w14:paraId="1160ED39" w14:textId="3EC36FBA" w:rsidR="001B766B" w:rsidRPr="00156210" w:rsidRDefault="001B766B" w:rsidP="00CC407A">
            <w:pPr>
              <w:rPr>
                <w:rFonts w:eastAsiaTheme="minorEastAsia"/>
                <w:b/>
                <w:bCs/>
                <w:color w:val="000000" w:themeColor="text1"/>
                <w:u w:val="single"/>
              </w:rPr>
            </w:pPr>
            <w:r w:rsidRPr="00156210">
              <w:rPr>
                <w:rFonts w:eastAsiaTheme="minorEastAsia"/>
                <w:b/>
                <w:bCs/>
                <w:color w:val="000000" w:themeColor="text1"/>
                <w:u w:val="single"/>
              </w:rPr>
              <w:t>M</w:t>
            </w:r>
            <w:r w:rsidR="00B30804" w:rsidRPr="00156210">
              <w:rPr>
                <w:rFonts w:eastAsiaTheme="minorEastAsia"/>
                <w:b/>
                <w:bCs/>
                <w:color w:val="000000" w:themeColor="text1"/>
                <w:u w:val="single"/>
              </w:rPr>
              <w:t>ārtiņš</w:t>
            </w:r>
            <w:r w:rsidRPr="00156210">
              <w:rPr>
                <w:rFonts w:eastAsiaTheme="minorEastAsia"/>
                <w:b/>
                <w:bCs/>
                <w:color w:val="000000" w:themeColor="text1"/>
                <w:u w:val="single"/>
              </w:rPr>
              <w:t xml:space="preserve"> DZINDZUKS</w:t>
            </w:r>
          </w:p>
          <w:p w14:paraId="443ECCFD" w14:textId="4717B92D" w:rsidR="005F26BB" w:rsidRPr="00156210" w:rsidRDefault="006B42B0" w:rsidP="00CC407A">
            <w:pPr>
              <w:rPr>
                <w:rFonts w:eastAsiaTheme="minorEastAsia"/>
                <w:color w:val="000000" w:themeColor="text1"/>
              </w:rPr>
            </w:pPr>
            <w:r w:rsidRPr="00156210">
              <w:rPr>
                <w:rFonts w:eastAsiaTheme="minorEastAsia"/>
                <w:color w:val="000000" w:themeColor="text1"/>
              </w:rPr>
              <w:t xml:space="preserve">Iegūts profesionālā </w:t>
            </w:r>
            <w:r w:rsidR="005F26BB" w:rsidRPr="00156210">
              <w:rPr>
                <w:rFonts w:eastAsiaTheme="minorEastAsia"/>
                <w:color w:val="000000" w:themeColor="text1"/>
              </w:rPr>
              <w:t xml:space="preserve">bakalaura </w:t>
            </w:r>
            <w:r w:rsidR="00903A44">
              <w:rPr>
                <w:rFonts w:eastAsiaTheme="minorEastAsia"/>
                <w:color w:val="000000" w:themeColor="text1"/>
              </w:rPr>
              <w:t xml:space="preserve">un maģistra </w:t>
            </w:r>
            <w:r w:rsidR="005F26BB" w:rsidRPr="00156210">
              <w:rPr>
                <w:rFonts w:eastAsiaTheme="minorEastAsia"/>
                <w:color w:val="000000" w:themeColor="text1"/>
              </w:rPr>
              <w:t>grāds Daugavpils Universitātē.</w:t>
            </w:r>
          </w:p>
          <w:p w14:paraId="291535D7" w14:textId="77777777" w:rsidR="005F26BB" w:rsidRDefault="005F26BB" w:rsidP="00CC407A">
            <w:pPr>
              <w:rPr>
                <w:rFonts w:eastAsiaTheme="minorEastAsia"/>
                <w:color w:val="000000" w:themeColor="text1"/>
                <w:highlight w:val="green"/>
              </w:rPr>
            </w:pPr>
          </w:p>
          <w:p w14:paraId="252A1433" w14:textId="554A3524" w:rsidR="001B766B" w:rsidRPr="00AF649E" w:rsidRDefault="00DC6F94" w:rsidP="00CC407A">
            <w:pPr>
              <w:rPr>
                <w:rFonts w:eastAsiaTheme="minorEastAsia"/>
                <w:color w:val="000000" w:themeColor="text1"/>
              </w:rPr>
            </w:pPr>
            <w:r w:rsidRPr="00AF649E">
              <w:rPr>
                <w:rFonts w:eastAsiaTheme="minorEastAsia"/>
                <w:color w:val="000000" w:themeColor="text1"/>
              </w:rPr>
              <w:t xml:space="preserve">Šobrīd strādā </w:t>
            </w:r>
            <w:r w:rsidR="0083124D" w:rsidRPr="00AF649E">
              <w:rPr>
                <w:rFonts w:eastAsiaTheme="minorEastAsia"/>
                <w:color w:val="000000" w:themeColor="text1"/>
              </w:rPr>
              <w:t xml:space="preserve">MIKC LMMV </w:t>
            </w:r>
            <w:r w:rsidR="00AF649E" w:rsidRPr="00AF649E">
              <w:rPr>
                <w:rFonts w:eastAsiaTheme="minorEastAsia"/>
                <w:color w:val="000000" w:themeColor="text1"/>
              </w:rPr>
              <w:t xml:space="preserve">un Viļānu MMS </w:t>
            </w:r>
            <w:r w:rsidR="0083124D" w:rsidRPr="00AF649E">
              <w:rPr>
                <w:rFonts w:eastAsiaTheme="minorEastAsia"/>
                <w:color w:val="000000" w:themeColor="text1"/>
              </w:rPr>
              <w:t>kā s</w:t>
            </w:r>
            <w:r w:rsidR="00EF4B0F" w:rsidRPr="00AF649E">
              <w:rPr>
                <w:rFonts w:eastAsiaTheme="minorEastAsia"/>
                <w:color w:val="000000" w:themeColor="text1"/>
              </w:rPr>
              <w:t>itaminstrumentu</w:t>
            </w:r>
            <w:r w:rsidR="00AF649E" w:rsidRPr="00AF649E">
              <w:rPr>
                <w:rFonts w:eastAsiaTheme="minorEastAsia"/>
                <w:color w:val="000000" w:themeColor="text1"/>
              </w:rPr>
              <w:t xml:space="preserve">, </w:t>
            </w:r>
            <w:r w:rsidR="00EF4B0F" w:rsidRPr="00AF649E">
              <w:rPr>
                <w:rFonts w:eastAsiaTheme="minorEastAsia"/>
                <w:color w:val="000000" w:themeColor="text1"/>
              </w:rPr>
              <w:t>eifonija</w:t>
            </w:r>
            <w:r w:rsidR="00AF649E" w:rsidRPr="00AF649E">
              <w:rPr>
                <w:rFonts w:eastAsiaTheme="minorEastAsia"/>
                <w:color w:val="000000" w:themeColor="text1"/>
              </w:rPr>
              <w:t xml:space="preserve"> un saksofona </w:t>
            </w:r>
            <w:r w:rsidR="00EF4B0F" w:rsidRPr="00AF649E">
              <w:rPr>
                <w:rFonts w:eastAsiaTheme="minorEastAsia"/>
                <w:color w:val="000000" w:themeColor="text1"/>
              </w:rPr>
              <w:t>spēles pedagogs</w:t>
            </w:r>
            <w:r w:rsidR="0090785C" w:rsidRPr="00AF649E">
              <w:rPr>
                <w:rFonts w:eastAsiaTheme="minorEastAsia"/>
                <w:color w:val="000000" w:themeColor="text1"/>
              </w:rPr>
              <w:t xml:space="preserve">. </w:t>
            </w:r>
            <w:r w:rsidR="009254AF" w:rsidRPr="00AF649E">
              <w:rPr>
                <w:rFonts w:eastAsiaTheme="minorEastAsia"/>
                <w:color w:val="000000" w:themeColor="text1"/>
              </w:rPr>
              <w:t>Strādā p</w:t>
            </w:r>
            <w:r w:rsidR="0090785C" w:rsidRPr="00AF649E">
              <w:rPr>
                <w:rFonts w:eastAsiaTheme="minorEastAsia"/>
                <w:color w:val="000000" w:themeColor="text1"/>
              </w:rPr>
              <w:t>ūtēju orķestr</w:t>
            </w:r>
            <w:r w:rsidR="009254AF" w:rsidRPr="00AF649E">
              <w:rPr>
                <w:rFonts w:eastAsiaTheme="minorEastAsia"/>
                <w:color w:val="000000" w:themeColor="text1"/>
              </w:rPr>
              <w:t>ī “</w:t>
            </w:r>
            <w:r w:rsidR="0090785C" w:rsidRPr="00AF649E">
              <w:rPr>
                <w:rFonts w:eastAsiaTheme="minorEastAsia"/>
                <w:color w:val="000000" w:themeColor="text1"/>
              </w:rPr>
              <w:t>Rēzekne</w:t>
            </w:r>
            <w:r w:rsidR="009254AF" w:rsidRPr="00AF649E">
              <w:rPr>
                <w:rFonts w:eastAsiaTheme="minorEastAsia"/>
                <w:color w:val="000000" w:themeColor="text1"/>
              </w:rPr>
              <w:t>”</w:t>
            </w:r>
            <w:r w:rsidR="0090785C" w:rsidRPr="00AF649E">
              <w:rPr>
                <w:rFonts w:eastAsiaTheme="minorEastAsia"/>
                <w:color w:val="000000" w:themeColor="text1"/>
              </w:rPr>
              <w:t xml:space="preserve"> un Rēzeknes bigbendā. </w:t>
            </w:r>
          </w:p>
          <w:p w14:paraId="34BC49CD" w14:textId="40E6FF9C" w:rsidR="00A92AE2" w:rsidRPr="000D077F" w:rsidRDefault="00A92AE2" w:rsidP="000D077F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1B766B" w:rsidRPr="005C0CDD" w14:paraId="34BC49D8" w14:textId="77777777" w:rsidTr="604DCBEF">
        <w:trPr>
          <w:trHeight w:val="1365"/>
        </w:trPr>
        <w:tc>
          <w:tcPr>
            <w:tcW w:w="710" w:type="dxa"/>
          </w:tcPr>
          <w:p w14:paraId="34BC49CF" w14:textId="551C8CE8" w:rsidR="001B766B" w:rsidRPr="005C0CDD" w:rsidRDefault="001B766B" w:rsidP="006315BD">
            <w:pPr>
              <w:jc w:val="center"/>
            </w:pPr>
            <w:r>
              <w:t>2</w:t>
            </w:r>
            <w:r w:rsidRPr="005C0CDD">
              <w:t xml:space="preserve">. </w:t>
            </w:r>
          </w:p>
        </w:tc>
        <w:tc>
          <w:tcPr>
            <w:tcW w:w="3651" w:type="dxa"/>
          </w:tcPr>
          <w:p w14:paraId="1C60A694" w14:textId="7C5A71D4" w:rsidR="001B766B" w:rsidRPr="00562951" w:rsidRDefault="00C02057" w:rsidP="00562951">
            <w:pPr>
              <w:rPr>
                <w:i/>
                <w:iCs/>
                <w:color w:val="000000" w:themeColor="text1"/>
                <w:highlight w:val="yellow"/>
              </w:rPr>
            </w:pPr>
            <w:r>
              <w:t>Metodiskais seminārs</w:t>
            </w:r>
            <w:r w:rsidR="00826C89" w:rsidRPr="00826C89">
              <w:t>:</w:t>
            </w:r>
            <w:r w:rsidR="00826C89">
              <w:rPr>
                <w:b/>
                <w:bCs/>
                <w:i/>
                <w:iCs/>
              </w:rPr>
              <w:t xml:space="preserve"> </w:t>
            </w:r>
            <w:r w:rsidR="001B766B" w:rsidRPr="00826C89">
              <w:rPr>
                <w:i/>
                <w:iCs/>
              </w:rPr>
              <w:t xml:space="preserve">Profesionālās mūziķa karjeras veidošanas veicinošie faktori darbā ar profesionālās ievirzes izglītības programmas </w:t>
            </w:r>
            <w:proofErr w:type="spellStart"/>
            <w:r w:rsidR="001B766B" w:rsidRPr="00826C89">
              <w:rPr>
                <w:i/>
                <w:iCs/>
              </w:rPr>
              <w:t>Pūšaminstrumentu</w:t>
            </w:r>
            <w:proofErr w:type="spellEnd"/>
            <w:r w:rsidR="001B766B" w:rsidRPr="00826C89">
              <w:rPr>
                <w:i/>
                <w:iCs/>
              </w:rPr>
              <w:t xml:space="preserve"> spēle un  izglītības programmas </w:t>
            </w:r>
            <w:r w:rsidR="001B766B" w:rsidRPr="00826C89">
              <w:rPr>
                <w:i/>
                <w:iCs/>
              </w:rPr>
              <w:lastRenderedPageBreak/>
              <w:t>Sitaminstrumentu spēle  audzēkņiem</w:t>
            </w:r>
            <w:r w:rsidR="001B766B" w:rsidRPr="00826C89">
              <w:rPr>
                <w:i/>
                <w:iCs/>
                <w:color w:val="000000" w:themeColor="text1"/>
                <w:highlight w:val="yellow"/>
              </w:rPr>
              <w:t xml:space="preserve"> </w:t>
            </w:r>
          </w:p>
          <w:p w14:paraId="114D00B6" w14:textId="77777777" w:rsidR="001B766B" w:rsidRDefault="001B766B" w:rsidP="006315BD">
            <w:pPr>
              <w:rPr>
                <w:i/>
                <w:color w:val="000000" w:themeColor="text1"/>
              </w:rPr>
            </w:pPr>
          </w:p>
          <w:p w14:paraId="34BC49D1" w14:textId="0DB50F77" w:rsidR="001B766B" w:rsidRPr="00A13D28" w:rsidRDefault="001B766B" w:rsidP="006315BD">
            <w:pPr>
              <w:rPr>
                <w:i/>
                <w:color w:val="000000" w:themeColor="text1"/>
              </w:rPr>
            </w:pPr>
          </w:p>
        </w:tc>
        <w:tc>
          <w:tcPr>
            <w:tcW w:w="897" w:type="dxa"/>
          </w:tcPr>
          <w:p w14:paraId="34BC49D2" w14:textId="49ECC44B" w:rsidR="001B766B" w:rsidRPr="00E02DA3" w:rsidRDefault="00C02057" w:rsidP="006315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  <w:p w14:paraId="34BC49D3" w14:textId="77777777" w:rsidR="001B766B" w:rsidRPr="005C0CDD" w:rsidRDefault="001B766B" w:rsidP="006315BD">
            <w:pPr>
              <w:jc w:val="center"/>
            </w:pPr>
          </w:p>
          <w:p w14:paraId="34BC49D4" w14:textId="77777777" w:rsidR="001B766B" w:rsidRPr="005C0CDD" w:rsidRDefault="001B766B" w:rsidP="006315BD">
            <w:pPr>
              <w:jc w:val="center"/>
            </w:pPr>
          </w:p>
          <w:p w14:paraId="34BC49D5" w14:textId="77777777" w:rsidR="001B766B" w:rsidRPr="005C0CDD" w:rsidRDefault="001B766B" w:rsidP="006315BD">
            <w:pPr>
              <w:jc w:val="center"/>
            </w:pPr>
          </w:p>
          <w:p w14:paraId="34BC49D6" w14:textId="77777777" w:rsidR="001B766B" w:rsidRPr="005C0CDD" w:rsidRDefault="001B766B" w:rsidP="006315BD">
            <w:pPr>
              <w:jc w:val="center"/>
            </w:pPr>
          </w:p>
        </w:tc>
        <w:tc>
          <w:tcPr>
            <w:tcW w:w="4027" w:type="dxa"/>
            <w:vMerge/>
          </w:tcPr>
          <w:p w14:paraId="34BC49D7" w14:textId="77777777" w:rsidR="001B766B" w:rsidRPr="005C0CDD" w:rsidRDefault="001B766B" w:rsidP="006315BD">
            <w:pPr>
              <w:jc w:val="both"/>
              <w:rPr>
                <w:u w:val="single"/>
              </w:rPr>
            </w:pPr>
          </w:p>
        </w:tc>
      </w:tr>
      <w:tr w:rsidR="001B766B" w:rsidRPr="005C0CDD" w14:paraId="150F1FEE" w14:textId="77777777" w:rsidTr="00B30804">
        <w:trPr>
          <w:trHeight w:val="4995"/>
        </w:trPr>
        <w:tc>
          <w:tcPr>
            <w:tcW w:w="710" w:type="dxa"/>
          </w:tcPr>
          <w:p w14:paraId="2F7B28A8" w14:textId="479BC70B" w:rsidR="001B766B" w:rsidRDefault="00C02057" w:rsidP="006315BD">
            <w:pPr>
              <w:jc w:val="center"/>
            </w:pPr>
            <w:r>
              <w:t>3</w:t>
            </w:r>
            <w:r w:rsidR="001B766B">
              <w:t xml:space="preserve">. </w:t>
            </w:r>
          </w:p>
        </w:tc>
        <w:tc>
          <w:tcPr>
            <w:tcW w:w="3651" w:type="dxa"/>
          </w:tcPr>
          <w:p w14:paraId="22D37DDD" w14:textId="4D97B4BF" w:rsidR="001B766B" w:rsidRDefault="001B766B" w:rsidP="006315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Atgriezeniskā saite</w:t>
            </w:r>
          </w:p>
        </w:tc>
        <w:tc>
          <w:tcPr>
            <w:tcW w:w="897" w:type="dxa"/>
          </w:tcPr>
          <w:p w14:paraId="2690500B" w14:textId="7A3F4A96" w:rsidR="001B766B" w:rsidRDefault="00231780" w:rsidP="006315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27" w:type="dxa"/>
            <w:vMerge/>
          </w:tcPr>
          <w:p w14:paraId="095B77C9" w14:textId="77777777" w:rsidR="001B766B" w:rsidRPr="005C0CDD" w:rsidRDefault="001B766B" w:rsidP="006315BD">
            <w:pPr>
              <w:jc w:val="both"/>
              <w:rPr>
                <w:u w:val="single"/>
              </w:rPr>
            </w:pPr>
          </w:p>
        </w:tc>
      </w:tr>
      <w:tr w:rsidR="00D01054" w:rsidRPr="000453EA" w14:paraId="34BC49DD" w14:textId="77777777" w:rsidTr="604DCBEF">
        <w:trPr>
          <w:trHeight w:val="193"/>
        </w:trPr>
        <w:tc>
          <w:tcPr>
            <w:tcW w:w="710" w:type="dxa"/>
          </w:tcPr>
          <w:p w14:paraId="34BC49D9" w14:textId="77777777" w:rsidR="00D01054" w:rsidRPr="005C0CDD" w:rsidRDefault="00D01054" w:rsidP="00E34548"/>
        </w:tc>
        <w:tc>
          <w:tcPr>
            <w:tcW w:w="3651" w:type="dxa"/>
          </w:tcPr>
          <w:p w14:paraId="34BC49DA" w14:textId="77777777" w:rsidR="00D01054" w:rsidRPr="005C0CDD" w:rsidRDefault="00D01054" w:rsidP="00E34548">
            <w:pPr>
              <w:jc w:val="right"/>
            </w:pPr>
            <w:r w:rsidRPr="005C0CDD">
              <w:t>KOPĀ:</w:t>
            </w:r>
          </w:p>
        </w:tc>
        <w:tc>
          <w:tcPr>
            <w:tcW w:w="897" w:type="dxa"/>
          </w:tcPr>
          <w:p w14:paraId="34BC49DB" w14:textId="13497ADE" w:rsidR="00D01054" w:rsidRPr="005C0CDD" w:rsidRDefault="00C029F7" w:rsidP="00E34548">
            <w:pPr>
              <w:jc w:val="center"/>
            </w:pPr>
            <w:r>
              <w:t>8</w:t>
            </w:r>
          </w:p>
        </w:tc>
        <w:tc>
          <w:tcPr>
            <w:tcW w:w="4027" w:type="dxa"/>
          </w:tcPr>
          <w:p w14:paraId="34BC49DC" w14:textId="77777777" w:rsidR="00D01054" w:rsidRPr="000453EA" w:rsidRDefault="00D01054" w:rsidP="00E34548"/>
        </w:tc>
      </w:tr>
    </w:tbl>
    <w:p w14:paraId="34BC49E0" w14:textId="77777777" w:rsidR="00D972FB" w:rsidRPr="000453EA" w:rsidRDefault="00D972FB" w:rsidP="00D01054"/>
    <w:p w14:paraId="463781AC" w14:textId="77777777" w:rsidR="00293FA3" w:rsidRDefault="00293FA3" w:rsidP="00293FA3">
      <w:r>
        <w:t>Sastādīja</w:t>
      </w:r>
    </w:p>
    <w:p w14:paraId="5A766EA3" w14:textId="77777777" w:rsidR="00293FA3" w:rsidRDefault="00293FA3" w:rsidP="00293FA3">
      <w:r>
        <w:t>MIKC LMMV</w:t>
      </w:r>
    </w:p>
    <w:p w14:paraId="0C7F442D" w14:textId="4536D377" w:rsidR="00293FA3" w:rsidRPr="001C40A2" w:rsidRDefault="00293FA3" w:rsidP="00293FA3">
      <w:pPr>
        <w:rPr>
          <w:i/>
          <w:iCs/>
        </w:rPr>
      </w:pPr>
      <w:r w:rsidRPr="000453EA">
        <w:t>J</w:t>
      </w:r>
      <w:r>
        <w:t xml:space="preserve">āņa </w:t>
      </w:r>
      <w:r w:rsidRPr="000453EA">
        <w:t xml:space="preserve">Ivanova Rēzeknes mūzikas skolas izglītības metodiķe </w:t>
      </w:r>
      <w:r>
        <w:t>Ilze Unzule</w:t>
      </w:r>
    </w:p>
    <w:p w14:paraId="34BC49E1" w14:textId="6A8D32C2" w:rsidR="00F02FC6" w:rsidRDefault="00F02FC6" w:rsidP="00293FA3"/>
    <w:sectPr w:rsidR="00F02FC6" w:rsidSect="003C68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7342"/>
    <w:multiLevelType w:val="hybridMultilevel"/>
    <w:tmpl w:val="09CE6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D3E98"/>
    <w:multiLevelType w:val="hybridMultilevel"/>
    <w:tmpl w:val="0D8C0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46F23"/>
    <w:multiLevelType w:val="hybridMultilevel"/>
    <w:tmpl w:val="B000A2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07070">
    <w:abstractNumId w:val="1"/>
  </w:num>
  <w:num w:numId="2" w16cid:durableId="1214150355">
    <w:abstractNumId w:val="0"/>
  </w:num>
  <w:num w:numId="3" w16cid:durableId="165441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54"/>
    <w:rsid w:val="000011D7"/>
    <w:rsid w:val="00014344"/>
    <w:rsid w:val="000350B4"/>
    <w:rsid w:val="000365A9"/>
    <w:rsid w:val="000418A0"/>
    <w:rsid w:val="00051FB4"/>
    <w:rsid w:val="00052E5F"/>
    <w:rsid w:val="00063916"/>
    <w:rsid w:val="000748F9"/>
    <w:rsid w:val="00084D21"/>
    <w:rsid w:val="00087BD4"/>
    <w:rsid w:val="00093174"/>
    <w:rsid w:val="000944B5"/>
    <w:rsid w:val="000961CE"/>
    <w:rsid w:val="000B07B3"/>
    <w:rsid w:val="000B51AC"/>
    <w:rsid w:val="000C6D88"/>
    <w:rsid w:val="000D077F"/>
    <w:rsid w:val="000D3588"/>
    <w:rsid w:val="001022FC"/>
    <w:rsid w:val="001244EF"/>
    <w:rsid w:val="00131DB0"/>
    <w:rsid w:val="00132BB9"/>
    <w:rsid w:val="001334EC"/>
    <w:rsid w:val="00156210"/>
    <w:rsid w:val="001631EC"/>
    <w:rsid w:val="00184D2C"/>
    <w:rsid w:val="001B766B"/>
    <w:rsid w:val="001F4466"/>
    <w:rsid w:val="0022248E"/>
    <w:rsid w:val="00231780"/>
    <w:rsid w:val="0025153D"/>
    <w:rsid w:val="00252121"/>
    <w:rsid w:val="00252A38"/>
    <w:rsid w:val="0025430B"/>
    <w:rsid w:val="00257225"/>
    <w:rsid w:val="00273A46"/>
    <w:rsid w:val="00281714"/>
    <w:rsid w:val="002929FB"/>
    <w:rsid w:val="00292D38"/>
    <w:rsid w:val="0029325F"/>
    <w:rsid w:val="00293FA3"/>
    <w:rsid w:val="00297A14"/>
    <w:rsid w:val="002A687A"/>
    <w:rsid w:val="002A78A2"/>
    <w:rsid w:val="002D2185"/>
    <w:rsid w:val="002D42FA"/>
    <w:rsid w:val="002E3DB1"/>
    <w:rsid w:val="003071F5"/>
    <w:rsid w:val="00332410"/>
    <w:rsid w:val="003458A3"/>
    <w:rsid w:val="00361D99"/>
    <w:rsid w:val="00372181"/>
    <w:rsid w:val="00387A97"/>
    <w:rsid w:val="003A7D33"/>
    <w:rsid w:val="003D7AF1"/>
    <w:rsid w:val="003F154A"/>
    <w:rsid w:val="003F33AB"/>
    <w:rsid w:val="003F6965"/>
    <w:rsid w:val="00404510"/>
    <w:rsid w:val="004060AE"/>
    <w:rsid w:val="00406E5D"/>
    <w:rsid w:val="00412F2A"/>
    <w:rsid w:val="004132CC"/>
    <w:rsid w:val="004178E9"/>
    <w:rsid w:val="004220F2"/>
    <w:rsid w:val="00423C89"/>
    <w:rsid w:val="00455488"/>
    <w:rsid w:val="00487D79"/>
    <w:rsid w:val="004A4A6F"/>
    <w:rsid w:val="004A6040"/>
    <w:rsid w:val="004B5EE1"/>
    <w:rsid w:val="004D325E"/>
    <w:rsid w:val="004D57C4"/>
    <w:rsid w:val="004F0E19"/>
    <w:rsid w:val="004F1E76"/>
    <w:rsid w:val="00507471"/>
    <w:rsid w:val="00511D08"/>
    <w:rsid w:val="00520E49"/>
    <w:rsid w:val="005329A2"/>
    <w:rsid w:val="00535761"/>
    <w:rsid w:val="00537D66"/>
    <w:rsid w:val="00556E31"/>
    <w:rsid w:val="00562951"/>
    <w:rsid w:val="00587577"/>
    <w:rsid w:val="005939E3"/>
    <w:rsid w:val="00597062"/>
    <w:rsid w:val="005B1F35"/>
    <w:rsid w:val="005C0CDD"/>
    <w:rsid w:val="005C114D"/>
    <w:rsid w:val="005D3F65"/>
    <w:rsid w:val="005E64B8"/>
    <w:rsid w:val="005F26BB"/>
    <w:rsid w:val="006035DC"/>
    <w:rsid w:val="0061583D"/>
    <w:rsid w:val="00616305"/>
    <w:rsid w:val="0062113C"/>
    <w:rsid w:val="00625E71"/>
    <w:rsid w:val="006273FE"/>
    <w:rsid w:val="006315BD"/>
    <w:rsid w:val="006834BF"/>
    <w:rsid w:val="00684831"/>
    <w:rsid w:val="00687C66"/>
    <w:rsid w:val="00690E08"/>
    <w:rsid w:val="00692898"/>
    <w:rsid w:val="006B42B0"/>
    <w:rsid w:val="006C1578"/>
    <w:rsid w:val="006C5F77"/>
    <w:rsid w:val="006D0DC7"/>
    <w:rsid w:val="006D13CA"/>
    <w:rsid w:val="006E5B97"/>
    <w:rsid w:val="006F4EA2"/>
    <w:rsid w:val="00717892"/>
    <w:rsid w:val="00720365"/>
    <w:rsid w:val="00737CA5"/>
    <w:rsid w:val="00743EBD"/>
    <w:rsid w:val="007471E3"/>
    <w:rsid w:val="00753998"/>
    <w:rsid w:val="00760963"/>
    <w:rsid w:val="007859C6"/>
    <w:rsid w:val="00795734"/>
    <w:rsid w:val="007A0123"/>
    <w:rsid w:val="007A34C9"/>
    <w:rsid w:val="007A6DE8"/>
    <w:rsid w:val="007A7181"/>
    <w:rsid w:val="007B0D2F"/>
    <w:rsid w:val="007C5081"/>
    <w:rsid w:val="007C6DAC"/>
    <w:rsid w:val="007D0548"/>
    <w:rsid w:val="007D4D58"/>
    <w:rsid w:val="007E655F"/>
    <w:rsid w:val="007F17E0"/>
    <w:rsid w:val="007F5E25"/>
    <w:rsid w:val="008203AD"/>
    <w:rsid w:val="00820DBA"/>
    <w:rsid w:val="00826C89"/>
    <w:rsid w:val="0083124D"/>
    <w:rsid w:val="00843094"/>
    <w:rsid w:val="008442FC"/>
    <w:rsid w:val="00846F16"/>
    <w:rsid w:val="00856CB0"/>
    <w:rsid w:val="00860489"/>
    <w:rsid w:val="008667C4"/>
    <w:rsid w:val="00870C31"/>
    <w:rsid w:val="00893ADE"/>
    <w:rsid w:val="0089429F"/>
    <w:rsid w:val="008A716C"/>
    <w:rsid w:val="008E1655"/>
    <w:rsid w:val="008E2A15"/>
    <w:rsid w:val="00900D56"/>
    <w:rsid w:val="00903A44"/>
    <w:rsid w:val="00904DB0"/>
    <w:rsid w:val="0090785C"/>
    <w:rsid w:val="0091049D"/>
    <w:rsid w:val="009141B5"/>
    <w:rsid w:val="0092203E"/>
    <w:rsid w:val="009254AF"/>
    <w:rsid w:val="00931847"/>
    <w:rsid w:val="00932FA5"/>
    <w:rsid w:val="00934BD7"/>
    <w:rsid w:val="00951286"/>
    <w:rsid w:val="00957F48"/>
    <w:rsid w:val="00972292"/>
    <w:rsid w:val="0097455D"/>
    <w:rsid w:val="00993422"/>
    <w:rsid w:val="00994F7D"/>
    <w:rsid w:val="009B09B6"/>
    <w:rsid w:val="009E0062"/>
    <w:rsid w:val="009E07A9"/>
    <w:rsid w:val="009E33F2"/>
    <w:rsid w:val="00A07F18"/>
    <w:rsid w:val="00A13D28"/>
    <w:rsid w:val="00A14B28"/>
    <w:rsid w:val="00A43D78"/>
    <w:rsid w:val="00A5271E"/>
    <w:rsid w:val="00A52729"/>
    <w:rsid w:val="00A552D8"/>
    <w:rsid w:val="00A7704F"/>
    <w:rsid w:val="00A77C8B"/>
    <w:rsid w:val="00A90EF0"/>
    <w:rsid w:val="00A92AE2"/>
    <w:rsid w:val="00AA3093"/>
    <w:rsid w:val="00AC56BF"/>
    <w:rsid w:val="00AD62C1"/>
    <w:rsid w:val="00AE6EAD"/>
    <w:rsid w:val="00AF649E"/>
    <w:rsid w:val="00B00C43"/>
    <w:rsid w:val="00B021A4"/>
    <w:rsid w:val="00B25A4A"/>
    <w:rsid w:val="00B30804"/>
    <w:rsid w:val="00B34B56"/>
    <w:rsid w:val="00B848E6"/>
    <w:rsid w:val="00B86AA6"/>
    <w:rsid w:val="00C02057"/>
    <w:rsid w:val="00C029F7"/>
    <w:rsid w:val="00C23FBC"/>
    <w:rsid w:val="00C27A80"/>
    <w:rsid w:val="00C42BFB"/>
    <w:rsid w:val="00C478B6"/>
    <w:rsid w:val="00C81491"/>
    <w:rsid w:val="00C817D6"/>
    <w:rsid w:val="00C90D88"/>
    <w:rsid w:val="00C94497"/>
    <w:rsid w:val="00CC1C0C"/>
    <w:rsid w:val="00CC407A"/>
    <w:rsid w:val="00CE41EA"/>
    <w:rsid w:val="00D01054"/>
    <w:rsid w:val="00D0355E"/>
    <w:rsid w:val="00D0540D"/>
    <w:rsid w:val="00D972FB"/>
    <w:rsid w:val="00DB3C8F"/>
    <w:rsid w:val="00DB7250"/>
    <w:rsid w:val="00DC07E3"/>
    <w:rsid w:val="00DC6F94"/>
    <w:rsid w:val="00DE3482"/>
    <w:rsid w:val="00DE34D9"/>
    <w:rsid w:val="00DE6814"/>
    <w:rsid w:val="00DF50C6"/>
    <w:rsid w:val="00DF5602"/>
    <w:rsid w:val="00E02DA3"/>
    <w:rsid w:val="00E11BC3"/>
    <w:rsid w:val="00E201AD"/>
    <w:rsid w:val="00E207B3"/>
    <w:rsid w:val="00E23B34"/>
    <w:rsid w:val="00E42481"/>
    <w:rsid w:val="00E5051F"/>
    <w:rsid w:val="00E6379B"/>
    <w:rsid w:val="00E75853"/>
    <w:rsid w:val="00E76D7C"/>
    <w:rsid w:val="00E90424"/>
    <w:rsid w:val="00EA6852"/>
    <w:rsid w:val="00EE45B3"/>
    <w:rsid w:val="00EF4B0F"/>
    <w:rsid w:val="00EF6FEF"/>
    <w:rsid w:val="00F02FC6"/>
    <w:rsid w:val="00F20350"/>
    <w:rsid w:val="00F30AD3"/>
    <w:rsid w:val="00F31A13"/>
    <w:rsid w:val="00F34378"/>
    <w:rsid w:val="00F47983"/>
    <w:rsid w:val="00F61E09"/>
    <w:rsid w:val="00F83A17"/>
    <w:rsid w:val="00FA0A7A"/>
    <w:rsid w:val="00FA2E8C"/>
    <w:rsid w:val="00FA2FE6"/>
    <w:rsid w:val="00FA50EB"/>
    <w:rsid w:val="00FB2639"/>
    <w:rsid w:val="00FB4279"/>
    <w:rsid w:val="00FF093C"/>
    <w:rsid w:val="02C9FE78"/>
    <w:rsid w:val="03E34EF4"/>
    <w:rsid w:val="0664ED59"/>
    <w:rsid w:val="067F26B1"/>
    <w:rsid w:val="0D998906"/>
    <w:rsid w:val="1B5817AE"/>
    <w:rsid w:val="1C4CAE42"/>
    <w:rsid w:val="2C11A8A3"/>
    <w:rsid w:val="3F2DEAA5"/>
    <w:rsid w:val="47025814"/>
    <w:rsid w:val="4762EF3B"/>
    <w:rsid w:val="493250AE"/>
    <w:rsid w:val="51A680F9"/>
    <w:rsid w:val="604DCBEF"/>
    <w:rsid w:val="6319E6C7"/>
    <w:rsid w:val="7CC010C4"/>
    <w:rsid w:val="7E55D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C49AC"/>
  <w15:docId w15:val="{0424C8DE-450F-417A-BE69-31CFDFC7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054"/>
    <w:pPr>
      <w:spacing w:after="0" w:line="240" w:lineRule="auto"/>
    </w:pPr>
    <w:rPr>
      <w:rFonts w:eastAsia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01054"/>
    <w:pPr>
      <w:spacing w:after="0" w:line="240" w:lineRule="auto"/>
    </w:pPr>
    <w:rPr>
      <w:rFonts w:ascii="Calibri" w:eastAsia="Calibri" w:hAnsi="Calibri"/>
      <w:sz w:val="22"/>
      <w:lang w:val="fr-CH"/>
    </w:rPr>
  </w:style>
  <w:style w:type="paragraph" w:customStyle="1" w:styleId="Default">
    <w:name w:val="Default"/>
    <w:rsid w:val="00D01054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Sarakstarindkopa">
    <w:name w:val="List Paragraph"/>
    <w:basedOn w:val="Parasts"/>
    <w:uiPriority w:val="34"/>
    <w:qFormat/>
    <w:rsid w:val="00DE681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E655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655F"/>
    <w:rPr>
      <w:rFonts w:ascii="Segoe UI" w:eastAsia="Times New Roman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DF5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DAA9-F095-44E7-9594-2AEE07D8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2296</Words>
  <Characters>1309</Characters>
  <Application>Microsoft Office Word</Application>
  <DocSecurity>4</DocSecurity>
  <Lines>10</Lines>
  <Paragraphs>7</Paragraphs>
  <ScaleCrop>false</ScaleCrop>
  <Company>LR Kurtūras ministrija un padotībā esošās iestādes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Māra Kalve</cp:lastModifiedBy>
  <cp:revision>2</cp:revision>
  <cp:lastPrinted>2022-04-22T07:25:00Z</cp:lastPrinted>
  <dcterms:created xsi:type="dcterms:W3CDTF">2025-03-17T13:21:00Z</dcterms:created>
  <dcterms:modified xsi:type="dcterms:W3CDTF">2025-03-17T13:21:00Z</dcterms:modified>
</cp:coreProperties>
</file>