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F46F" w14:textId="77777777" w:rsidR="002E16A8" w:rsidRPr="00997F9E" w:rsidRDefault="002E16A8" w:rsidP="002E16A8">
      <w:pPr>
        <w:jc w:val="both"/>
        <w:rPr>
          <w:rFonts w:ascii="Cambria" w:hAnsi="Cambria" w:cs="Calibri"/>
          <w:sz w:val="18"/>
          <w:szCs w:val="22"/>
        </w:rPr>
      </w:pPr>
      <w:r w:rsidRPr="00997F9E">
        <w:rPr>
          <w:rFonts w:ascii="Cambria" w:hAnsi="Cambria" w:cs="Calibri"/>
          <w:sz w:val="18"/>
          <w:szCs w:val="22"/>
        </w:rPr>
        <w:t>Informācija plašsaziņas līdzekļiem</w:t>
      </w:r>
    </w:p>
    <w:p w14:paraId="75AE057C" w14:textId="08FABC90" w:rsidR="002E16A8" w:rsidRDefault="009545E6" w:rsidP="002E16A8">
      <w:pPr>
        <w:jc w:val="both"/>
        <w:rPr>
          <w:rFonts w:ascii="Cambria" w:hAnsi="Cambria" w:cs="Calibri"/>
          <w:sz w:val="18"/>
          <w:szCs w:val="22"/>
        </w:rPr>
      </w:pPr>
      <w:r>
        <w:rPr>
          <w:rFonts w:ascii="Cambria" w:hAnsi="Cambria" w:cs="Calibri"/>
          <w:sz w:val="18"/>
          <w:szCs w:val="22"/>
        </w:rPr>
        <w:t>28</w:t>
      </w:r>
      <w:r w:rsidR="00D54A79" w:rsidRPr="00E6062D">
        <w:rPr>
          <w:rFonts w:ascii="Cambria" w:hAnsi="Cambria" w:cs="Calibri"/>
          <w:sz w:val="18"/>
          <w:szCs w:val="22"/>
        </w:rPr>
        <w:t>.</w:t>
      </w:r>
      <w:r w:rsidR="00D54A79">
        <w:rPr>
          <w:rFonts w:ascii="Cambria" w:hAnsi="Cambria" w:cs="Calibri"/>
          <w:sz w:val="18"/>
          <w:szCs w:val="22"/>
        </w:rPr>
        <w:t>0</w:t>
      </w:r>
      <w:r>
        <w:rPr>
          <w:rFonts w:ascii="Cambria" w:hAnsi="Cambria" w:cs="Calibri"/>
          <w:sz w:val="18"/>
          <w:szCs w:val="22"/>
        </w:rPr>
        <w:t>8</w:t>
      </w:r>
      <w:r w:rsidR="00D54A79">
        <w:rPr>
          <w:rFonts w:ascii="Cambria" w:hAnsi="Cambria" w:cs="Calibri"/>
          <w:sz w:val="18"/>
          <w:szCs w:val="22"/>
        </w:rPr>
        <w:t xml:space="preserve">.2024. </w:t>
      </w:r>
    </w:p>
    <w:p w14:paraId="4A77A7AB" w14:textId="77777777" w:rsidR="001D0D4B" w:rsidRPr="001D0D4B" w:rsidRDefault="001D0D4B" w:rsidP="001D0D4B">
      <w:pPr>
        <w:jc w:val="both"/>
        <w:rPr>
          <w:rFonts w:ascii="Cambria" w:hAnsi="Cambria" w:cs="Calibri"/>
          <w:b/>
          <w:bCs/>
          <w:sz w:val="28"/>
          <w:szCs w:val="28"/>
        </w:rPr>
      </w:pPr>
    </w:p>
    <w:p w14:paraId="6B68179F" w14:textId="612C813A" w:rsidR="001D0D4B" w:rsidRPr="00314A92" w:rsidRDefault="004F645C" w:rsidP="001D0D4B">
      <w:pPr>
        <w:jc w:val="center"/>
        <w:rPr>
          <w:rFonts w:ascii="Cambria" w:hAnsi="Cambria" w:cs="Calibri"/>
          <w:b/>
          <w:bCs/>
          <w:sz w:val="26"/>
          <w:szCs w:val="26"/>
        </w:rPr>
      </w:pPr>
      <w:r w:rsidRPr="00314A92">
        <w:rPr>
          <w:rFonts w:ascii="Cambria" w:hAnsi="Cambria" w:cs="Calibri"/>
          <w:b/>
          <w:bCs/>
          <w:sz w:val="26"/>
          <w:szCs w:val="26"/>
        </w:rPr>
        <w:t>Siguldā a</w:t>
      </w:r>
      <w:r w:rsidR="00C1576F" w:rsidRPr="00314A92">
        <w:rPr>
          <w:rFonts w:ascii="Cambria" w:hAnsi="Cambria" w:cs="Calibri"/>
          <w:b/>
          <w:bCs/>
          <w:sz w:val="26"/>
          <w:szCs w:val="26"/>
        </w:rPr>
        <w:t xml:space="preserve">izvadīta </w:t>
      </w:r>
      <w:r w:rsidR="0076622A" w:rsidRPr="00314A92">
        <w:rPr>
          <w:rFonts w:ascii="Cambria" w:hAnsi="Cambria" w:cs="Calibri"/>
          <w:b/>
          <w:bCs/>
          <w:sz w:val="26"/>
          <w:szCs w:val="26"/>
        </w:rPr>
        <w:t xml:space="preserve">profesionālās ievirzes </w:t>
      </w:r>
      <w:r w:rsidR="008F0A81" w:rsidRPr="00314A92">
        <w:rPr>
          <w:rFonts w:ascii="Cambria" w:hAnsi="Cambria" w:cs="Calibri"/>
          <w:b/>
          <w:bCs/>
          <w:sz w:val="26"/>
          <w:szCs w:val="26"/>
        </w:rPr>
        <w:t>un profesionālās vidējās kultūrizglītības iestāžu vadītāj</w:t>
      </w:r>
      <w:r w:rsidR="00347737" w:rsidRPr="00314A92">
        <w:rPr>
          <w:rFonts w:ascii="Cambria" w:hAnsi="Cambria" w:cs="Calibri"/>
          <w:b/>
          <w:bCs/>
          <w:sz w:val="26"/>
          <w:szCs w:val="26"/>
        </w:rPr>
        <w:t>u sanāksme</w:t>
      </w:r>
    </w:p>
    <w:p w14:paraId="135F1A10" w14:textId="77777777" w:rsidR="001D0D4B" w:rsidRPr="001D0D4B" w:rsidRDefault="001D0D4B" w:rsidP="001D0D4B">
      <w:pPr>
        <w:jc w:val="both"/>
        <w:rPr>
          <w:rFonts w:ascii="Cambria" w:hAnsi="Cambria" w:cs="Calibri"/>
          <w:sz w:val="22"/>
          <w:szCs w:val="22"/>
        </w:rPr>
      </w:pPr>
    </w:p>
    <w:p w14:paraId="5EA1F08D" w14:textId="77777777" w:rsidR="00D7545D" w:rsidRDefault="00D7545D" w:rsidP="001D0D4B">
      <w:pPr>
        <w:jc w:val="both"/>
        <w:rPr>
          <w:rFonts w:ascii="Cambria" w:hAnsi="Cambria" w:cs="Calibri"/>
          <w:sz w:val="22"/>
          <w:szCs w:val="22"/>
        </w:rPr>
      </w:pPr>
    </w:p>
    <w:p w14:paraId="22F9C2CA" w14:textId="4CFB608D" w:rsidR="00347737" w:rsidRDefault="003E2C3A" w:rsidP="001D0D4B">
      <w:pPr>
        <w:jc w:val="both"/>
        <w:rPr>
          <w:rFonts w:ascii="Cambria" w:hAnsi="Cambria" w:cs="Calibri"/>
          <w:b/>
          <w:bCs/>
          <w:sz w:val="22"/>
          <w:szCs w:val="22"/>
        </w:rPr>
      </w:pPr>
      <w:r>
        <w:rPr>
          <w:rFonts w:ascii="Cambria" w:hAnsi="Cambria" w:cs="Calibri"/>
          <w:b/>
          <w:bCs/>
          <w:sz w:val="22"/>
          <w:szCs w:val="22"/>
        </w:rPr>
        <w:t xml:space="preserve">Trešdien, </w:t>
      </w:r>
      <w:r w:rsidR="00BD6CE9">
        <w:rPr>
          <w:rFonts w:ascii="Cambria" w:hAnsi="Cambria" w:cs="Calibri"/>
          <w:b/>
          <w:bCs/>
          <w:sz w:val="22"/>
          <w:szCs w:val="22"/>
        </w:rPr>
        <w:t>28. augustā</w:t>
      </w:r>
      <w:r>
        <w:rPr>
          <w:rFonts w:ascii="Cambria" w:hAnsi="Cambria" w:cs="Calibri"/>
          <w:b/>
          <w:bCs/>
          <w:sz w:val="22"/>
          <w:szCs w:val="22"/>
        </w:rPr>
        <w:t>,</w:t>
      </w:r>
      <w:r w:rsidR="001D0D4B" w:rsidRPr="00347737">
        <w:rPr>
          <w:rFonts w:ascii="Cambria" w:hAnsi="Cambria" w:cs="Calibri"/>
          <w:b/>
          <w:bCs/>
          <w:sz w:val="22"/>
          <w:szCs w:val="22"/>
        </w:rPr>
        <w:t xml:space="preserve"> Siguldas Mākslu skolā “Baltais Fl</w:t>
      </w:r>
      <w:r w:rsidR="004A3236">
        <w:rPr>
          <w:rFonts w:ascii="Cambria" w:hAnsi="Cambria" w:cs="Calibri"/>
          <w:b/>
          <w:bCs/>
          <w:sz w:val="22"/>
          <w:szCs w:val="22"/>
        </w:rPr>
        <w:t>ī</w:t>
      </w:r>
      <w:r w:rsidR="001D0D4B" w:rsidRPr="00347737">
        <w:rPr>
          <w:rFonts w:ascii="Cambria" w:hAnsi="Cambria" w:cs="Calibri"/>
          <w:b/>
          <w:bCs/>
          <w:sz w:val="22"/>
          <w:szCs w:val="22"/>
        </w:rPr>
        <w:t>ģelis”</w:t>
      </w:r>
      <w:r w:rsidR="008E6317">
        <w:rPr>
          <w:rFonts w:ascii="Cambria" w:hAnsi="Cambria" w:cs="Calibri"/>
          <w:b/>
          <w:bCs/>
          <w:sz w:val="22"/>
          <w:szCs w:val="22"/>
        </w:rPr>
        <w:t xml:space="preserve"> </w:t>
      </w:r>
      <w:r w:rsidR="00DF5209">
        <w:rPr>
          <w:rFonts w:ascii="Cambria" w:hAnsi="Cambria" w:cs="Calibri"/>
          <w:b/>
          <w:bCs/>
          <w:sz w:val="22"/>
          <w:szCs w:val="22"/>
        </w:rPr>
        <w:t>notika</w:t>
      </w:r>
      <w:r w:rsidR="00FD4CA7">
        <w:rPr>
          <w:rFonts w:ascii="Cambria" w:hAnsi="Cambria" w:cs="Calibri"/>
          <w:b/>
          <w:bCs/>
          <w:sz w:val="22"/>
          <w:szCs w:val="22"/>
        </w:rPr>
        <w:t xml:space="preserve"> </w:t>
      </w:r>
      <w:r w:rsidR="001D0D4B" w:rsidRPr="00347737">
        <w:rPr>
          <w:rFonts w:ascii="Cambria" w:hAnsi="Cambria" w:cs="Calibri"/>
          <w:b/>
          <w:bCs/>
          <w:sz w:val="22"/>
          <w:szCs w:val="22"/>
        </w:rPr>
        <w:t>Latvijas Nacionālā kultūras centra (LNKC) rīkot</w:t>
      </w:r>
      <w:r w:rsidR="002A6EF3">
        <w:rPr>
          <w:rFonts w:ascii="Cambria" w:hAnsi="Cambria" w:cs="Calibri"/>
          <w:b/>
          <w:bCs/>
          <w:sz w:val="22"/>
          <w:szCs w:val="22"/>
        </w:rPr>
        <w:t xml:space="preserve">ā </w:t>
      </w:r>
      <w:r w:rsidR="004F645C">
        <w:rPr>
          <w:rFonts w:ascii="Cambria" w:hAnsi="Cambria" w:cs="Calibri"/>
          <w:b/>
          <w:bCs/>
          <w:sz w:val="22"/>
          <w:szCs w:val="22"/>
        </w:rPr>
        <w:t xml:space="preserve">ikgadējā </w:t>
      </w:r>
      <w:r w:rsidR="001D0D4B" w:rsidRPr="00347737">
        <w:rPr>
          <w:rFonts w:ascii="Cambria" w:hAnsi="Cambria" w:cs="Calibri"/>
          <w:b/>
          <w:bCs/>
          <w:sz w:val="22"/>
          <w:szCs w:val="22"/>
        </w:rPr>
        <w:t>sanāksme Latvijas profesionālās ievirzes un profesionālās vidējās kultūrizglītības iestāžu vadītājiem</w:t>
      </w:r>
      <w:r w:rsidR="008E6317">
        <w:rPr>
          <w:rFonts w:ascii="Cambria" w:hAnsi="Cambria" w:cs="Calibri"/>
          <w:b/>
          <w:bCs/>
          <w:sz w:val="22"/>
          <w:szCs w:val="22"/>
        </w:rPr>
        <w:t>, vēstot par aktuālo jaunajā mācību gadā.</w:t>
      </w:r>
    </w:p>
    <w:p w14:paraId="7EBA98C7" w14:textId="77777777" w:rsidR="008371B7" w:rsidRDefault="008371B7" w:rsidP="001D0D4B">
      <w:pPr>
        <w:jc w:val="both"/>
        <w:rPr>
          <w:rFonts w:ascii="Cambria" w:hAnsi="Cambria" w:cs="Calibri"/>
          <w:b/>
          <w:bCs/>
          <w:sz w:val="22"/>
          <w:szCs w:val="22"/>
        </w:rPr>
      </w:pPr>
    </w:p>
    <w:p w14:paraId="7FC8604F" w14:textId="0ACB66D8" w:rsidR="001D0D4B" w:rsidRPr="00347737" w:rsidRDefault="00312214" w:rsidP="001D0D4B">
      <w:pPr>
        <w:jc w:val="both"/>
        <w:rPr>
          <w:rFonts w:ascii="Cambria" w:hAnsi="Cambria" w:cs="Calibri"/>
          <w:b/>
          <w:bCs/>
          <w:sz w:val="22"/>
          <w:szCs w:val="22"/>
        </w:rPr>
      </w:pPr>
      <w:r>
        <w:rPr>
          <w:rFonts w:ascii="Cambria" w:hAnsi="Cambria" w:cs="Calibri"/>
          <w:sz w:val="22"/>
          <w:szCs w:val="22"/>
        </w:rPr>
        <w:t>Sanāksmes dalībniekus</w:t>
      </w:r>
      <w:r w:rsidR="001D0D4B" w:rsidRPr="001D0D4B">
        <w:rPr>
          <w:rFonts w:ascii="Cambria" w:hAnsi="Cambria" w:cs="Calibri"/>
          <w:sz w:val="22"/>
          <w:szCs w:val="22"/>
        </w:rPr>
        <w:t xml:space="preserve"> no vairāk </w:t>
      </w:r>
      <w:r w:rsidR="00901DEA">
        <w:rPr>
          <w:rFonts w:ascii="Cambria" w:hAnsi="Cambria" w:cs="Calibri"/>
          <w:sz w:val="22"/>
          <w:szCs w:val="22"/>
        </w:rPr>
        <w:t>ne</w:t>
      </w:r>
      <w:r w:rsidR="001D0D4B" w:rsidRPr="001D0D4B">
        <w:rPr>
          <w:rFonts w:ascii="Cambria" w:hAnsi="Cambria" w:cs="Calibri"/>
          <w:sz w:val="22"/>
          <w:szCs w:val="22"/>
        </w:rPr>
        <w:t>kā 150 profesionālās ievirzes un profesionālās vidējās kultūrizglītības iestādēm, kā arī pašvaldību izglītības pārval</w:t>
      </w:r>
      <w:r w:rsidR="00420B59">
        <w:rPr>
          <w:rFonts w:ascii="Cambria" w:hAnsi="Cambria" w:cs="Calibri"/>
          <w:sz w:val="22"/>
          <w:szCs w:val="22"/>
        </w:rPr>
        <w:t>dēm</w:t>
      </w:r>
      <w:r w:rsidR="001D0D4B" w:rsidRPr="001D0D4B">
        <w:rPr>
          <w:rFonts w:ascii="Cambria" w:hAnsi="Cambria" w:cs="Calibri"/>
          <w:sz w:val="22"/>
          <w:szCs w:val="22"/>
        </w:rPr>
        <w:t xml:space="preserve"> sveica Latvijas Republikas kultūras ministre Agnese Lāce, Latvijas Nacionālā kultūras centra direktore Signe Pujāte, Siguldas novada domes priekšsēdētājs Linards </w:t>
      </w:r>
      <w:proofErr w:type="spellStart"/>
      <w:r w:rsidR="001D0D4B" w:rsidRPr="001D0D4B">
        <w:rPr>
          <w:rFonts w:ascii="Cambria" w:hAnsi="Cambria" w:cs="Calibri"/>
          <w:sz w:val="22"/>
          <w:szCs w:val="22"/>
        </w:rPr>
        <w:t>Kumskis</w:t>
      </w:r>
      <w:proofErr w:type="spellEnd"/>
      <w:r w:rsidR="001D0D4B" w:rsidRPr="001D0D4B">
        <w:rPr>
          <w:rFonts w:ascii="Cambria" w:hAnsi="Cambria" w:cs="Calibri"/>
          <w:sz w:val="22"/>
          <w:szCs w:val="22"/>
        </w:rPr>
        <w:t xml:space="preserve"> un Siguldas Mākslu skolas “Baltais Flīģelis” direktore Jolanta </w:t>
      </w:r>
      <w:proofErr w:type="spellStart"/>
      <w:r w:rsidR="001D0D4B" w:rsidRPr="001D0D4B">
        <w:rPr>
          <w:rFonts w:ascii="Cambria" w:hAnsi="Cambria" w:cs="Calibri"/>
          <w:sz w:val="22"/>
          <w:szCs w:val="22"/>
        </w:rPr>
        <w:t>Bimbere</w:t>
      </w:r>
      <w:proofErr w:type="spellEnd"/>
      <w:r w:rsidR="001D0D4B" w:rsidRPr="001D0D4B">
        <w:rPr>
          <w:rFonts w:ascii="Cambria" w:hAnsi="Cambria" w:cs="Calibri"/>
          <w:sz w:val="22"/>
          <w:szCs w:val="22"/>
        </w:rPr>
        <w:t xml:space="preserve">. </w:t>
      </w:r>
    </w:p>
    <w:p w14:paraId="4C9958DD" w14:textId="77777777" w:rsidR="008371B7" w:rsidRDefault="008371B7" w:rsidP="001D0D4B">
      <w:pPr>
        <w:jc w:val="both"/>
        <w:rPr>
          <w:rFonts w:ascii="Cambria" w:hAnsi="Cambria" w:cs="Calibri"/>
          <w:sz w:val="22"/>
          <w:szCs w:val="22"/>
          <w:highlight w:val="yellow"/>
        </w:rPr>
      </w:pPr>
    </w:p>
    <w:p w14:paraId="7D743466" w14:textId="5C891359" w:rsidR="008371B7" w:rsidRPr="00495187" w:rsidRDefault="00A36F1A" w:rsidP="001D0D4B">
      <w:pPr>
        <w:jc w:val="both"/>
        <w:rPr>
          <w:rFonts w:ascii="Cambria" w:hAnsi="Cambria"/>
          <w:sz w:val="22"/>
          <w:szCs w:val="22"/>
          <w:shd w:val="clear" w:color="auto" w:fill="FFFFFF"/>
        </w:rPr>
      </w:pPr>
      <w:r w:rsidRPr="00495187">
        <w:rPr>
          <w:rFonts w:ascii="Cambria" w:hAnsi="Cambria"/>
          <w:sz w:val="22"/>
          <w:szCs w:val="22"/>
          <w:shd w:val="clear" w:color="auto" w:fill="FFFFFF"/>
        </w:rPr>
        <w:t xml:space="preserve">“Arī jaunajā mācību gadā Kultūras ministrijas un Latvijas </w:t>
      </w:r>
      <w:r w:rsidR="00495187">
        <w:rPr>
          <w:rFonts w:ascii="Cambria" w:hAnsi="Cambria"/>
          <w:sz w:val="22"/>
          <w:szCs w:val="22"/>
          <w:shd w:val="clear" w:color="auto" w:fill="FFFFFF"/>
        </w:rPr>
        <w:t>N</w:t>
      </w:r>
      <w:r w:rsidRPr="00495187">
        <w:rPr>
          <w:rFonts w:ascii="Cambria" w:hAnsi="Cambria"/>
          <w:sz w:val="22"/>
          <w:szCs w:val="22"/>
          <w:shd w:val="clear" w:color="auto" w:fill="FFFFFF"/>
        </w:rPr>
        <w:t>acionālā kultūras centra viens no uzdevumiem būs rūpēties par kultūrizglītības jautājumiem. Man kā ministrei ir svarīgi, ka līdzdarbojoties visām pusēm, stiprinām kultūrizglītības nozīmību un to atspoguļojam gan finansējumā, gan arī plānošanas dokumentos,” uzrunājot klātesošos, norādīja ministre.</w:t>
      </w:r>
    </w:p>
    <w:p w14:paraId="70ADB1C8" w14:textId="77777777" w:rsidR="00A36F1A" w:rsidRDefault="00A36F1A" w:rsidP="001D0D4B">
      <w:pPr>
        <w:jc w:val="both"/>
        <w:rPr>
          <w:rFonts w:ascii="Cambria" w:hAnsi="Cambria" w:cs="Calibri"/>
          <w:sz w:val="22"/>
          <w:szCs w:val="22"/>
        </w:rPr>
      </w:pPr>
    </w:p>
    <w:p w14:paraId="6B434D29" w14:textId="4F8F4F21" w:rsidR="001D0D4B" w:rsidRPr="00BB40CD" w:rsidRDefault="001D0D4B" w:rsidP="001D0D4B">
      <w:pPr>
        <w:jc w:val="both"/>
        <w:rPr>
          <w:rFonts w:ascii="Cambria" w:hAnsi="Cambria" w:cs="Calibri"/>
          <w:sz w:val="22"/>
          <w:szCs w:val="22"/>
        </w:rPr>
      </w:pPr>
      <w:r w:rsidRPr="001D0D4B">
        <w:rPr>
          <w:rFonts w:ascii="Cambria" w:hAnsi="Cambria" w:cs="Calibri"/>
          <w:sz w:val="22"/>
          <w:szCs w:val="22"/>
        </w:rPr>
        <w:t xml:space="preserve">LNKC un Izglītības kvalitātes valsts dienesta pārstāvji </w:t>
      </w:r>
      <w:r w:rsidR="00F601E8">
        <w:rPr>
          <w:rFonts w:ascii="Cambria" w:hAnsi="Cambria" w:cs="Calibri"/>
          <w:sz w:val="22"/>
          <w:szCs w:val="22"/>
        </w:rPr>
        <w:t>sanāksmē</w:t>
      </w:r>
      <w:r w:rsidRPr="001D0D4B">
        <w:rPr>
          <w:rFonts w:ascii="Cambria" w:hAnsi="Cambria" w:cs="Calibri"/>
          <w:sz w:val="22"/>
          <w:szCs w:val="22"/>
        </w:rPr>
        <w:t xml:space="preserve"> iepazīstināja ar izmaiņām izglītības iestāžu tīklā, normatīvajos aktos</w:t>
      </w:r>
      <w:r w:rsidR="00431EB7">
        <w:rPr>
          <w:rFonts w:ascii="Cambria" w:hAnsi="Cambria" w:cs="Calibri"/>
          <w:sz w:val="22"/>
          <w:szCs w:val="22"/>
        </w:rPr>
        <w:t>, kā arī</w:t>
      </w:r>
      <w:r w:rsidR="00646F25">
        <w:rPr>
          <w:rFonts w:ascii="Cambria" w:hAnsi="Cambria" w:cs="Calibri"/>
          <w:sz w:val="22"/>
          <w:szCs w:val="22"/>
        </w:rPr>
        <w:t xml:space="preserve"> </w:t>
      </w:r>
      <w:r w:rsidRPr="001D0D4B">
        <w:rPr>
          <w:rFonts w:ascii="Cambria" w:hAnsi="Cambria" w:cs="Calibri"/>
          <w:sz w:val="22"/>
          <w:szCs w:val="22"/>
        </w:rPr>
        <w:t>informēja par Valsts profesionālās ievirzes izglītības standarta īstenošan</w:t>
      </w:r>
      <w:r w:rsidR="00646F25">
        <w:rPr>
          <w:rFonts w:ascii="Cambria" w:hAnsi="Cambria" w:cs="Calibri"/>
          <w:sz w:val="22"/>
          <w:szCs w:val="22"/>
        </w:rPr>
        <w:t>as gaitu</w:t>
      </w:r>
      <w:r w:rsidR="00005BC5">
        <w:rPr>
          <w:rFonts w:ascii="Cambria" w:hAnsi="Cambria" w:cs="Calibri"/>
          <w:sz w:val="22"/>
          <w:szCs w:val="22"/>
        </w:rPr>
        <w:t>.</w:t>
      </w:r>
      <w:r w:rsidR="007D67A3">
        <w:rPr>
          <w:rFonts w:ascii="Cambria" w:hAnsi="Cambria" w:cs="Calibri"/>
          <w:sz w:val="22"/>
          <w:szCs w:val="22"/>
        </w:rPr>
        <w:t xml:space="preserve"> </w:t>
      </w:r>
      <w:r w:rsidRPr="001D0D4B">
        <w:rPr>
          <w:rFonts w:ascii="Cambria" w:hAnsi="Cambria" w:cs="Calibri"/>
          <w:sz w:val="22"/>
          <w:szCs w:val="22"/>
        </w:rPr>
        <w:t>Sanāksmes dalībnieki tika informēti par izstrādātajiem mācību līdzekļiem un 2024./2025. m</w:t>
      </w:r>
      <w:r w:rsidR="00EF7929">
        <w:rPr>
          <w:rFonts w:ascii="Cambria" w:hAnsi="Cambria" w:cs="Calibri"/>
          <w:sz w:val="22"/>
          <w:szCs w:val="22"/>
        </w:rPr>
        <w:t>ācību gadā</w:t>
      </w:r>
      <w:r w:rsidRPr="001D0D4B">
        <w:rPr>
          <w:rFonts w:ascii="Cambria" w:hAnsi="Cambria" w:cs="Calibri"/>
          <w:sz w:val="22"/>
          <w:szCs w:val="22"/>
        </w:rPr>
        <w:t xml:space="preserve"> plānotajiem mūzikas, mākslas un dejas izglītības jomas pasākumiem. Kā ierasts, arī </w:t>
      </w:r>
      <w:r w:rsidR="00EF7929">
        <w:rPr>
          <w:rFonts w:ascii="Cambria" w:hAnsi="Cambria" w:cs="Calibri"/>
          <w:sz w:val="22"/>
          <w:szCs w:val="22"/>
        </w:rPr>
        <w:t xml:space="preserve">šajā mācību gadā </w:t>
      </w:r>
      <w:r w:rsidR="005B0B17">
        <w:rPr>
          <w:rFonts w:ascii="Cambria" w:hAnsi="Cambria" w:cs="Calibri"/>
          <w:sz w:val="22"/>
          <w:szCs w:val="22"/>
        </w:rPr>
        <w:t xml:space="preserve">LNKC </w:t>
      </w:r>
      <w:r w:rsidRPr="001D0D4B">
        <w:rPr>
          <w:rFonts w:ascii="Cambria" w:hAnsi="Cambria" w:cs="Calibri"/>
          <w:sz w:val="22"/>
          <w:szCs w:val="22"/>
        </w:rPr>
        <w:t>plāno Valsts konkurs</w:t>
      </w:r>
      <w:r w:rsidR="005B0B17">
        <w:rPr>
          <w:rFonts w:ascii="Cambria" w:hAnsi="Cambria" w:cs="Calibri"/>
          <w:sz w:val="22"/>
          <w:szCs w:val="22"/>
        </w:rPr>
        <w:t>u</w:t>
      </w:r>
      <w:r w:rsidRPr="001D0D4B">
        <w:rPr>
          <w:rFonts w:ascii="Cambria" w:hAnsi="Cambria" w:cs="Calibri"/>
          <w:sz w:val="22"/>
          <w:szCs w:val="22"/>
        </w:rPr>
        <w:t xml:space="preserve"> un pedagogu profesionālās kompetences pilnveides </w:t>
      </w:r>
      <w:r w:rsidR="005B0B17">
        <w:rPr>
          <w:rFonts w:ascii="Cambria" w:hAnsi="Cambria" w:cs="Calibri"/>
          <w:sz w:val="22"/>
          <w:szCs w:val="22"/>
        </w:rPr>
        <w:t>kursu norisi.</w:t>
      </w:r>
      <w:r w:rsidR="00BB40CD">
        <w:rPr>
          <w:rFonts w:ascii="Cambria" w:hAnsi="Cambria" w:cs="Calibri"/>
          <w:sz w:val="22"/>
          <w:szCs w:val="22"/>
        </w:rPr>
        <w:t xml:space="preserve"> </w:t>
      </w:r>
      <w:r w:rsidR="00345A17">
        <w:rPr>
          <w:rFonts w:ascii="Cambria" w:hAnsi="Cambria" w:cs="Calibri"/>
          <w:sz w:val="22"/>
          <w:szCs w:val="22"/>
        </w:rPr>
        <w:t xml:space="preserve">Tāpat </w:t>
      </w:r>
      <w:r w:rsidR="00997EA9" w:rsidRPr="001D0D4B">
        <w:rPr>
          <w:rFonts w:ascii="Cambria" w:hAnsi="Cambria" w:cs="Calibri"/>
          <w:sz w:val="22"/>
          <w:szCs w:val="22"/>
        </w:rPr>
        <w:t>LNKC informēja par Kultūras nozares un radošo industriju jomas nozares ekspertu padomes pieņemtajiem lēmumiem un veiktajām izmaiņām nozares kvalifikāciju struktūrā.</w:t>
      </w:r>
      <w:r w:rsidR="00F83E26">
        <w:rPr>
          <w:rFonts w:ascii="Cambria" w:hAnsi="Cambria" w:cs="Calibri"/>
          <w:sz w:val="22"/>
          <w:szCs w:val="22"/>
        </w:rPr>
        <w:t xml:space="preserve"> </w:t>
      </w:r>
    </w:p>
    <w:p w14:paraId="2453B0E4" w14:textId="77777777" w:rsidR="00923788" w:rsidRDefault="00923788" w:rsidP="001D0D4B">
      <w:pPr>
        <w:jc w:val="both"/>
        <w:rPr>
          <w:rFonts w:ascii="Cambria" w:hAnsi="Cambria" w:cs="Calibri"/>
          <w:sz w:val="22"/>
          <w:szCs w:val="22"/>
        </w:rPr>
      </w:pPr>
    </w:p>
    <w:p w14:paraId="072074D8" w14:textId="74CB2165" w:rsidR="00FC082B" w:rsidRDefault="00691182" w:rsidP="00A5343D">
      <w:pPr>
        <w:jc w:val="both"/>
        <w:rPr>
          <w:rFonts w:ascii="Cambria" w:hAnsi="Cambria" w:cs="Calibri"/>
          <w:sz w:val="22"/>
          <w:szCs w:val="22"/>
        </w:rPr>
      </w:pPr>
      <w:r>
        <w:rPr>
          <w:rFonts w:ascii="Cambria" w:hAnsi="Cambria" w:cs="Calibri"/>
          <w:sz w:val="22"/>
          <w:szCs w:val="22"/>
        </w:rPr>
        <w:t>“</w:t>
      </w:r>
      <w:r w:rsidRPr="00691182">
        <w:rPr>
          <w:rFonts w:ascii="Cambria" w:hAnsi="Cambria" w:cs="Calibri"/>
          <w:sz w:val="22"/>
          <w:szCs w:val="22"/>
        </w:rPr>
        <w:t>Šajā mācību gadā profesionālās ievirzes izglītībā tiks uzsākta izglītības programmu īstenošana atbilstoši jaunajam valsts profesionālās ievirzes izglītības standartam mākslu jomā. Savukārt profesionālajā vidējā izglītībā tiks ieviesta valsts aizsardzības mācība, kā arī aktualizēts metodiskais darbs, tai skaitā sadarbība ar profesionālās ievirzes izglītības iestādēm, sniedzot atbalstu izglītības kvalitātes novērtēšanā un paaugstināšanā. Turpināsim strādāt pie profesionālās izglītības un pedagogu darba prestiža celšanas, kā arī kultūrizglītības nozīmības stiprināšanas kopējā izglītības sistēmā. Latvijas Nacionālā kultūras centra Kultūrizglītības nodaļa būs līdzās iestāžu vadītāju un pedagogu ikdienas darbā, kā arī sniedzot atbal</w:t>
      </w:r>
      <w:r>
        <w:rPr>
          <w:rFonts w:ascii="Cambria" w:hAnsi="Cambria" w:cs="Calibri"/>
          <w:sz w:val="22"/>
          <w:szCs w:val="22"/>
        </w:rPr>
        <w:t>s</w:t>
      </w:r>
      <w:r w:rsidRPr="00691182">
        <w:rPr>
          <w:rFonts w:ascii="Cambria" w:hAnsi="Cambria" w:cs="Calibri"/>
          <w:sz w:val="22"/>
          <w:szCs w:val="22"/>
        </w:rPr>
        <w:t>tu nestandarta situācijās. Vēlam veiksmīgu jauno mācību gadu!” tā LNKC direktores vietnieks kultūrizglītības jautājumos, kultūrizglītības nodaļas vadītājs Andis Groza.</w:t>
      </w:r>
    </w:p>
    <w:p w14:paraId="07E7BE3B" w14:textId="77777777" w:rsidR="00691182" w:rsidRDefault="00691182" w:rsidP="00A5343D">
      <w:pPr>
        <w:jc w:val="both"/>
        <w:rPr>
          <w:rFonts w:ascii="Cambria" w:hAnsi="Cambria" w:cs="Calibri"/>
          <w:sz w:val="22"/>
          <w:szCs w:val="22"/>
        </w:rPr>
      </w:pPr>
    </w:p>
    <w:p w14:paraId="7AE5A44B" w14:textId="1A1A8EDF" w:rsidR="00F83E26" w:rsidRPr="001D0D4B" w:rsidRDefault="00F83E26" w:rsidP="00A5343D">
      <w:pPr>
        <w:jc w:val="both"/>
        <w:rPr>
          <w:rFonts w:ascii="Cambria" w:hAnsi="Cambria" w:cs="Calibri"/>
          <w:sz w:val="22"/>
          <w:szCs w:val="22"/>
        </w:rPr>
      </w:pPr>
      <w:r w:rsidRPr="001D0D4B">
        <w:rPr>
          <w:rFonts w:ascii="Cambria" w:hAnsi="Cambria" w:cs="Calibri"/>
          <w:sz w:val="22"/>
          <w:szCs w:val="22"/>
        </w:rPr>
        <w:t>Jau tradicionāli Latvijas profesionālās ievirzes un profesionālās vidējās kultūrizglītības iestāžu vadības sanāksmē ti</w:t>
      </w:r>
      <w:r>
        <w:rPr>
          <w:rFonts w:ascii="Cambria" w:hAnsi="Cambria" w:cs="Calibri"/>
          <w:sz w:val="22"/>
          <w:szCs w:val="22"/>
        </w:rPr>
        <w:t>ek</w:t>
      </w:r>
      <w:r w:rsidRPr="001D0D4B">
        <w:rPr>
          <w:rFonts w:ascii="Cambria" w:hAnsi="Cambria" w:cs="Calibri"/>
          <w:sz w:val="22"/>
          <w:szCs w:val="22"/>
        </w:rPr>
        <w:t xml:space="preserve"> sveikti jaunie izglītības iestāžu direktori. Šajā reizē sveicienu saņēma </w:t>
      </w:r>
      <w:r w:rsidR="00005BC5">
        <w:rPr>
          <w:rFonts w:ascii="Cambria" w:hAnsi="Cambria" w:cs="Calibri"/>
          <w:sz w:val="22"/>
          <w:szCs w:val="22"/>
        </w:rPr>
        <w:t>astoņi</w:t>
      </w:r>
      <w:r w:rsidRPr="001D0D4B">
        <w:rPr>
          <w:rFonts w:ascii="Cambria" w:hAnsi="Cambria" w:cs="Calibri"/>
          <w:sz w:val="22"/>
          <w:szCs w:val="22"/>
        </w:rPr>
        <w:t xml:space="preserve"> skolu direktori, kas darbu kultūrizglītības laukā uzsākuši 2023./2024. mācību gadā vai uzsāks </w:t>
      </w:r>
      <w:r w:rsidR="0049389D">
        <w:rPr>
          <w:rFonts w:ascii="Cambria" w:hAnsi="Cambria" w:cs="Calibri"/>
          <w:sz w:val="22"/>
          <w:szCs w:val="22"/>
        </w:rPr>
        <w:t xml:space="preserve">šī gada 1. septembrī. </w:t>
      </w:r>
    </w:p>
    <w:p w14:paraId="38D214E4" w14:textId="77777777" w:rsidR="00A5343D" w:rsidRDefault="00A5343D" w:rsidP="001D0D4B">
      <w:pPr>
        <w:jc w:val="both"/>
        <w:rPr>
          <w:rFonts w:ascii="Cambria" w:hAnsi="Cambria" w:cs="Calibri"/>
          <w:color w:val="FF0000"/>
          <w:sz w:val="22"/>
          <w:szCs w:val="22"/>
        </w:rPr>
      </w:pPr>
    </w:p>
    <w:p w14:paraId="4AACDFF4" w14:textId="0B2CAAA3" w:rsidR="00307CF8" w:rsidRPr="00CC7CDF" w:rsidRDefault="00CC7CDF" w:rsidP="001D0D4B">
      <w:pPr>
        <w:jc w:val="both"/>
        <w:rPr>
          <w:rFonts w:ascii="Cambria" w:hAnsi="Cambria" w:cs="Calibri"/>
          <w:sz w:val="22"/>
          <w:szCs w:val="22"/>
        </w:rPr>
      </w:pPr>
      <w:r w:rsidRPr="00CC7CDF">
        <w:rPr>
          <w:rFonts w:ascii="Cambria" w:hAnsi="Cambria" w:cs="Calibri"/>
          <w:sz w:val="22"/>
          <w:szCs w:val="22"/>
        </w:rPr>
        <w:t xml:space="preserve">Sanāksmes prezentāciju materiāli pieejami </w:t>
      </w:r>
      <w:hyperlink r:id="rId11" w:history="1">
        <w:r w:rsidRPr="00477E1D">
          <w:rPr>
            <w:rStyle w:val="Hipersaite"/>
            <w:rFonts w:ascii="Cambria" w:hAnsi="Cambria" w:cs="Calibri"/>
            <w:sz w:val="22"/>
            <w:szCs w:val="22"/>
            <w:u w:val="single"/>
          </w:rPr>
          <w:t>LNKC tīmekļvietnē</w:t>
        </w:r>
      </w:hyperlink>
      <w:r w:rsidRPr="00477E1D">
        <w:rPr>
          <w:rFonts w:ascii="Cambria" w:hAnsi="Cambria" w:cs="Calibri"/>
          <w:sz w:val="22"/>
          <w:szCs w:val="22"/>
          <w:u w:val="single"/>
        </w:rPr>
        <w:t>.</w:t>
      </w:r>
      <w:r w:rsidRPr="00CC7CDF">
        <w:rPr>
          <w:rFonts w:ascii="Cambria" w:hAnsi="Cambria" w:cs="Calibri"/>
          <w:sz w:val="22"/>
          <w:szCs w:val="22"/>
        </w:rPr>
        <w:t xml:space="preserve"> </w:t>
      </w:r>
    </w:p>
    <w:p w14:paraId="7806F881" w14:textId="77777777" w:rsidR="00307CF8" w:rsidRDefault="00307CF8" w:rsidP="002E16A8">
      <w:pPr>
        <w:jc w:val="both"/>
        <w:rPr>
          <w:rFonts w:ascii="Cambria" w:hAnsi="Cambria" w:cs="Calibri"/>
          <w:sz w:val="18"/>
          <w:szCs w:val="18"/>
        </w:rPr>
      </w:pPr>
    </w:p>
    <w:p w14:paraId="2B480A95" w14:textId="77777777" w:rsidR="00307CF8" w:rsidRDefault="00307CF8" w:rsidP="002E16A8">
      <w:pPr>
        <w:jc w:val="both"/>
        <w:rPr>
          <w:rFonts w:ascii="Cambria" w:hAnsi="Cambria" w:cs="Calibri"/>
          <w:sz w:val="18"/>
          <w:szCs w:val="18"/>
        </w:rPr>
      </w:pPr>
    </w:p>
    <w:p w14:paraId="50347035" w14:textId="4234D379" w:rsidR="002F27E9" w:rsidRDefault="002F27E9" w:rsidP="002F27E9">
      <w:pPr>
        <w:jc w:val="both"/>
        <w:rPr>
          <w:rFonts w:ascii="Cambria" w:hAnsi="Cambria" w:cs="Calibri"/>
          <w:sz w:val="20"/>
          <w:szCs w:val="20"/>
        </w:rPr>
      </w:pPr>
      <w:r>
        <w:rPr>
          <w:rFonts w:ascii="Cambria" w:hAnsi="Cambria" w:cs="Calibri"/>
          <w:sz w:val="20"/>
          <w:szCs w:val="20"/>
        </w:rPr>
        <w:t>Informāciju sagatavoja:</w:t>
      </w:r>
    </w:p>
    <w:p w14:paraId="06C17D32" w14:textId="77777777" w:rsidR="002F27E9" w:rsidRPr="00002E64" w:rsidRDefault="002F27E9" w:rsidP="002F27E9">
      <w:pPr>
        <w:jc w:val="both"/>
        <w:rPr>
          <w:rFonts w:ascii="Cambria" w:hAnsi="Cambria" w:cs="Calibri"/>
          <w:sz w:val="20"/>
          <w:szCs w:val="20"/>
        </w:rPr>
      </w:pPr>
      <w:r w:rsidRPr="00002E64">
        <w:rPr>
          <w:rFonts w:ascii="Cambria" w:hAnsi="Cambria" w:cs="Calibri"/>
          <w:sz w:val="20"/>
          <w:szCs w:val="20"/>
        </w:rPr>
        <w:t>Lana Kazlauskiene</w:t>
      </w:r>
    </w:p>
    <w:p w14:paraId="47EC95C5" w14:textId="77777777" w:rsidR="002F27E9" w:rsidRPr="00002E64" w:rsidRDefault="002F27E9" w:rsidP="002F27E9">
      <w:pPr>
        <w:jc w:val="both"/>
        <w:rPr>
          <w:rFonts w:ascii="Cambria" w:hAnsi="Cambria" w:cs="Calibri"/>
          <w:sz w:val="20"/>
          <w:szCs w:val="20"/>
        </w:rPr>
      </w:pPr>
      <w:r w:rsidRPr="00002E64">
        <w:rPr>
          <w:rFonts w:ascii="Cambria" w:hAnsi="Cambria" w:cs="Calibri"/>
          <w:sz w:val="20"/>
          <w:szCs w:val="20"/>
        </w:rPr>
        <w:t>Sabiedrisko attiecību speciāliste</w:t>
      </w:r>
    </w:p>
    <w:p w14:paraId="5A3A7FA8" w14:textId="77777777" w:rsidR="002F27E9" w:rsidRPr="00002E64" w:rsidRDefault="002F27E9" w:rsidP="002F27E9">
      <w:pPr>
        <w:jc w:val="both"/>
        <w:rPr>
          <w:rFonts w:ascii="Cambria" w:hAnsi="Cambria" w:cs="Calibri"/>
          <w:sz w:val="20"/>
          <w:szCs w:val="20"/>
        </w:rPr>
      </w:pPr>
      <w:r w:rsidRPr="00002E64">
        <w:rPr>
          <w:rFonts w:ascii="Cambria" w:hAnsi="Cambria" w:cs="Calibri"/>
          <w:sz w:val="20"/>
          <w:szCs w:val="20"/>
        </w:rPr>
        <w:t>Latvijas Nacionālais kultūras centrs</w:t>
      </w:r>
    </w:p>
    <w:p w14:paraId="114028C0" w14:textId="77777777" w:rsidR="002F27E9" w:rsidRPr="00002E64" w:rsidRDefault="002F27E9" w:rsidP="002F27E9">
      <w:pPr>
        <w:jc w:val="both"/>
        <w:rPr>
          <w:rFonts w:ascii="Cambria" w:hAnsi="Cambria" w:cs="Calibri"/>
          <w:sz w:val="20"/>
          <w:szCs w:val="20"/>
        </w:rPr>
      </w:pPr>
      <w:r w:rsidRPr="00002E64">
        <w:rPr>
          <w:rFonts w:ascii="Cambria" w:hAnsi="Cambria" w:cs="Calibri"/>
          <w:sz w:val="20"/>
          <w:szCs w:val="20"/>
        </w:rPr>
        <w:t>67228985, 26407922</w:t>
      </w:r>
    </w:p>
    <w:p w14:paraId="6568039F" w14:textId="77777777" w:rsidR="002F27E9" w:rsidRPr="00002E64" w:rsidRDefault="002F27E9" w:rsidP="002F27E9">
      <w:pPr>
        <w:jc w:val="both"/>
        <w:rPr>
          <w:rFonts w:ascii="Cambria" w:hAnsi="Cambria" w:cs="Calibri"/>
          <w:sz w:val="20"/>
          <w:szCs w:val="20"/>
        </w:rPr>
      </w:pPr>
      <w:r w:rsidRPr="00002E64">
        <w:rPr>
          <w:rFonts w:ascii="Cambria" w:hAnsi="Cambria" w:cs="Calibri"/>
          <w:sz w:val="20"/>
          <w:szCs w:val="20"/>
        </w:rPr>
        <w:t>lana.kazlauskiene@lnkc.gov.lv</w:t>
      </w:r>
    </w:p>
    <w:p w14:paraId="625FDB9A" w14:textId="77777777" w:rsidR="002F27E9" w:rsidRDefault="002F27E9" w:rsidP="002F27E9">
      <w:pPr>
        <w:jc w:val="both"/>
        <w:rPr>
          <w:rFonts w:ascii="Cambria" w:hAnsi="Cambria" w:cs="Calibri"/>
          <w:sz w:val="20"/>
          <w:szCs w:val="20"/>
        </w:rPr>
      </w:pPr>
      <w:hyperlink r:id="rId12" w:history="1">
        <w:r w:rsidRPr="00260CE4">
          <w:rPr>
            <w:rStyle w:val="Hipersaite"/>
            <w:rFonts w:ascii="Cambria" w:hAnsi="Cambria" w:cs="Calibri"/>
            <w:sz w:val="20"/>
            <w:szCs w:val="20"/>
          </w:rPr>
          <w:t>www.lnkc.gov.lv</w:t>
        </w:r>
      </w:hyperlink>
      <w:r w:rsidRPr="00002E64">
        <w:rPr>
          <w:rFonts w:ascii="Cambria" w:hAnsi="Cambria" w:cs="Calibri"/>
          <w:sz w:val="20"/>
          <w:szCs w:val="20"/>
        </w:rPr>
        <w:t xml:space="preserve"> </w:t>
      </w:r>
    </w:p>
    <w:p w14:paraId="7A7144A1" w14:textId="77777777" w:rsidR="00C524D5" w:rsidRPr="002D0F3F" w:rsidRDefault="00C524D5">
      <w:pPr>
        <w:jc w:val="both"/>
        <w:rPr>
          <w:rFonts w:ascii="Cambria" w:hAnsi="Cambria" w:cs="Calibri"/>
          <w:sz w:val="20"/>
          <w:szCs w:val="20"/>
        </w:rPr>
      </w:pPr>
    </w:p>
    <w:sectPr w:rsidR="00C524D5" w:rsidRPr="002D0F3F" w:rsidSect="00006A29">
      <w:headerReference w:type="default" r:id="rId13"/>
      <w:pgSz w:w="11906" w:h="16838"/>
      <w:pgMar w:top="1134" w:right="991" w:bottom="284" w:left="993"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40B04" w14:textId="77777777" w:rsidR="00CA2A80" w:rsidRDefault="00CA2A80" w:rsidP="005829EB">
      <w:r>
        <w:separator/>
      </w:r>
    </w:p>
  </w:endnote>
  <w:endnote w:type="continuationSeparator" w:id="0">
    <w:p w14:paraId="748A4512" w14:textId="77777777" w:rsidR="00CA2A80" w:rsidRDefault="00CA2A80" w:rsidP="005829EB">
      <w:r>
        <w:continuationSeparator/>
      </w:r>
    </w:p>
  </w:endnote>
  <w:endnote w:type="continuationNotice" w:id="1">
    <w:p w14:paraId="55489C14" w14:textId="77777777" w:rsidR="00CA2A80" w:rsidRDefault="00CA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82941" w14:textId="77777777" w:rsidR="00CA2A80" w:rsidRDefault="00CA2A80" w:rsidP="005829EB">
      <w:r>
        <w:separator/>
      </w:r>
    </w:p>
  </w:footnote>
  <w:footnote w:type="continuationSeparator" w:id="0">
    <w:p w14:paraId="5819C36F" w14:textId="77777777" w:rsidR="00CA2A80" w:rsidRDefault="00CA2A80" w:rsidP="005829EB">
      <w:r>
        <w:continuationSeparator/>
      </w:r>
    </w:p>
  </w:footnote>
  <w:footnote w:type="continuationNotice" w:id="1">
    <w:p w14:paraId="035C8431" w14:textId="77777777" w:rsidR="00CA2A80" w:rsidRDefault="00CA2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42D1" w14:textId="77777777" w:rsidR="005829EB" w:rsidRPr="00922AA3" w:rsidRDefault="004A76A5" w:rsidP="005829EB">
    <w:pPr>
      <w:pStyle w:val="Paraststmeklis"/>
      <w:spacing w:before="0" w:beforeAutospacing="0" w:after="0" w:afterAutospacing="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1B30E0C3" wp14:editId="3D2B5CCD">
          <wp:extent cx="3041650" cy="130175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650" cy="1301750"/>
                  </a:xfrm>
                  <a:prstGeom prst="rect">
                    <a:avLst/>
                  </a:prstGeom>
                  <a:noFill/>
                  <a:ln>
                    <a:noFill/>
                  </a:ln>
                </pic:spPr>
              </pic:pic>
            </a:graphicData>
          </a:graphic>
        </wp:inline>
      </w:drawing>
    </w:r>
  </w:p>
  <w:p w14:paraId="72041727" w14:textId="77777777" w:rsidR="005829EB" w:rsidRDefault="005829E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0FC"/>
    <w:multiLevelType w:val="multilevel"/>
    <w:tmpl w:val="99B2D0C8"/>
    <w:lvl w:ilvl="0">
      <w:start w:val="3"/>
      <w:numFmt w:val="decimal"/>
      <w:lvlText w:val="%1."/>
      <w:lvlJc w:val="left"/>
      <w:pPr>
        <w:ind w:left="390" w:hanging="390"/>
      </w:pPr>
      <w:rPr>
        <w:rFonts w:hint="default"/>
        <w:strike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CA2A17"/>
    <w:multiLevelType w:val="hybridMultilevel"/>
    <w:tmpl w:val="32AA2B1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7342EE4"/>
    <w:multiLevelType w:val="multilevel"/>
    <w:tmpl w:val="077442C6"/>
    <w:lvl w:ilvl="0">
      <w:start w:val="2"/>
      <w:numFmt w:val="decimal"/>
      <w:lvlText w:val="%1."/>
      <w:lvlJc w:val="left"/>
      <w:pPr>
        <w:ind w:left="502" w:hanging="360"/>
      </w:pPr>
      <w:rPr>
        <w:rFonts w:hint="default"/>
        <w:b w:val="0"/>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91215619">
    <w:abstractNumId w:val="2"/>
  </w:num>
  <w:num w:numId="2" w16cid:durableId="1047338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6088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67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3E"/>
    <w:rsid w:val="0000041F"/>
    <w:rsid w:val="00001AA9"/>
    <w:rsid w:val="000029A6"/>
    <w:rsid w:val="00002E64"/>
    <w:rsid w:val="00004B57"/>
    <w:rsid w:val="00005BC5"/>
    <w:rsid w:val="00005DA8"/>
    <w:rsid w:val="0000680B"/>
    <w:rsid w:val="00006A29"/>
    <w:rsid w:val="00006BE5"/>
    <w:rsid w:val="000121DD"/>
    <w:rsid w:val="00012D5E"/>
    <w:rsid w:val="00013909"/>
    <w:rsid w:val="00013FEE"/>
    <w:rsid w:val="00014CAA"/>
    <w:rsid w:val="00014D8B"/>
    <w:rsid w:val="00015779"/>
    <w:rsid w:val="0001629E"/>
    <w:rsid w:val="00016379"/>
    <w:rsid w:val="000164AF"/>
    <w:rsid w:val="00016BE8"/>
    <w:rsid w:val="00017002"/>
    <w:rsid w:val="000172A1"/>
    <w:rsid w:val="00017490"/>
    <w:rsid w:val="00017AA3"/>
    <w:rsid w:val="00017C30"/>
    <w:rsid w:val="00017E6E"/>
    <w:rsid w:val="000231AD"/>
    <w:rsid w:val="000248F2"/>
    <w:rsid w:val="00024EE4"/>
    <w:rsid w:val="00025525"/>
    <w:rsid w:val="00027DD9"/>
    <w:rsid w:val="0003115F"/>
    <w:rsid w:val="00031495"/>
    <w:rsid w:val="00031652"/>
    <w:rsid w:val="00032F92"/>
    <w:rsid w:val="000340ED"/>
    <w:rsid w:val="000340FF"/>
    <w:rsid w:val="00034441"/>
    <w:rsid w:val="00035C5E"/>
    <w:rsid w:val="000361C4"/>
    <w:rsid w:val="000365C4"/>
    <w:rsid w:val="00037663"/>
    <w:rsid w:val="00040D43"/>
    <w:rsid w:val="000421AB"/>
    <w:rsid w:val="000439EC"/>
    <w:rsid w:val="00044DF3"/>
    <w:rsid w:val="00047FDA"/>
    <w:rsid w:val="0005132A"/>
    <w:rsid w:val="00052A36"/>
    <w:rsid w:val="00053434"/>
    <w:rsid w:val="00053FEB"/>
    <w:rsid w:val="0005526B"/>
    <w:rsid w:val="0005543B"/>
    <w:rsid w:val="0005607E"/>
    <w:rsid w:val="00057D7B"/>
    <w:rsid w:val="00060800"/>
    <w:rsid w:val="0006356D"/>
    <w:rsid w:val="00063B5F"/>
    <w:rsid w:val="00064048"/>
    <w:rsid w:val="000649BA"/>
    <w:rsid w:val="0006520F"/>
    <w:rsid w:val="00071CFD"/>
    <w:rsid w:val="0007407A"/>
    <w:rsid w:val="000771C8"/>
    <w:rsid w:val="00077AE1"/>
    <w:rsid w:val="0008063A"/>
    <w:rsid w:val="00081127"/>
    <w:rsid w:val="000813F5"/>
    <w:rsid w:val="00083350"/>
    <w:rsid w:val="00083436"/>
    <w:rsid w:val="00083F81"/>
    <w:rsid w:val="00083F89"/>
    <w:rsid w:val="00084BBB"/>
    <w:rsid w:val="00085078"/>
    <w:rsid w:val="00086799"/>
    <w:rsid w:val="00086D73"/>
    <w:rsid w:val="000876B8"/>
    <w:rsid w:val="00090AA4"/>
    <w:rsid w:val="00090B89"/>
    <w:rsid w:val="00091F30"/>
    <w:rsid w:val="00092856"/>
    <w:rsid w:val="000934A1"/>
    <w:rsid w:val="00095BAB"/>
    <w:rsid w:val="000961AF"/>
    <w:rsid w:val="00097D12"/>
    <w:rsid w:val="000A0D39"/>
    <w:rsid w:val="000A2C30"/>
    <w:rsid w:val="000A3376"/>
    <w:rsid w:val="000A6309"/>
    <w:rsid w:val="000A6617"/>
    <w:rsid w:val="000A7B7C"/>
    <w:rsid w:val="000B0F96"/>
    <w:rsid w:val="000B17FD"/>
    <w:rsid w:val="000B1889"/>
    <w:rsid w:val="000B2904"/>
    <w:rsid w:val="000B3ACC"/>
    <w:rsid w:val="000B3C3C"/>
    <w:rsid w:val="000B3ED5"/>
    <w:rsid w:val="000B3F54"/>
    <w:rsid w:val="000B4BBE"/>
    <w:rsid w:val="000B5BE1"/>
    <w:rsid w:val="000B685C"/>
    <w:rsid w:val="000B73E2"/>
    <w:rsid w:val="000B742D"/>
    <w:rsid w:val="000B7A5F"/>
    <w:rsid w:val="000C3032"/>
    <w:rsid w:val="000C377E"/>
    <w:rsid w:val="000C5D42"/>
    <w:rsid w:val="000C7184"/>
    <w:rsid w:val="000C75EF"/>
    <w:rsid w:val="000C780A"/>
    <w:rsid w:val="000D05F0"/>
    <w:rsid w:val="000D12C6"/>
    <w:rsid w:val="000D1329"/>
    <w:rsid w:val="000D3550"/>
    <w:rsid w:val="000D3E2D"/>
    <w:rsid w:val="000D4504"/>
    <w:rsid w:val="000D580C"/>
    <w:rsid w:val="000E0E24"/>
    <w:rsid w:val="000E19CA"/>
    <w:rsid w:val="000E3E40"/>
    <w:rsid w:val="000E41C2"/>
    <w:rsid w:val="000E4538"/>
    <w:rsid w:val="000E4D67"/>
    <w:rsid w:val="000E52A2"/>
    <w:rsid w:val="000E5B47"/>
    <w:rsid w:val="000E6AF2"/>
    <w:rsid w:val="000E7815"/>
    <w:rsid w:val="000F0179"/>
    <w:rsid w:val="000F0193"/>
    <w:rsid w:val="000F039A"/>
    <w:rsid w:val="000F134F"/>
    <w:rsid w:val="000F27A9"/>
    <w:rsid w:val="000F2A47"/>
    <w:rsid w:val="0010068C"/>
    <w:rsid w:val="0010205D"/>
    <w:rsid w:val="0010292F"/>
    <w:rsid w:val="00102959"/>
    <w:rsid w:val="00103358"/>
    <w:rsid w:val="00105318"/>
    <w:rsid w:val="00105DF2"/>
    <w:rsid w:val="0010774F"/>
    <w:rsid w:val="00107935"/>
    <w:rsid w:val="001129D4"/>
    <w:rsid w:val="00114100"/>
    <w:rsid w:val="00116071"/>
    <w:rsid w:val="001224CA"/>
    <w:rsid w:val="00125583"/>
    <w:rsid w:val="001260F7"/>
    <w:rsid w:val="0013002F"/>
    <w:rsid w:val="0013424A"/>
    <w:rsid w:val="001350A0"/>
    <w:rsid w:val="001365A0"/>
    <w:rsid w:val="001403F7"/>
    <w:rsid w:val="00141595"/>
    <w:rsid w:val="00142890"/>
    <w:rsid w:val="0014499E"/>
    <w:rsid w:val="0014618E"/>
    <w:rsid w:val="0014686B"/>
    <w:rsid w:val="00146CA5"/>
    <w:rsid w:val="001503D8"/>
    <w:rsid w:val="001506F1"/>
    <w:rsid w:val="001517E3"/>
    <w:rsid w:val="00153E4F"/>
    <w:rsid w:val="00155BE8"/>
    <w:rsid w:val="0015666A"/>
    <w:rsid w:val="0015717D"/>
    <w:rsid w:val="001574D6"/>
    <w:rsid w:val="001578E3"/>
    <w:rsid w:val="0016002B"/>
    <w:rsid w:val="00160316"/>
    <w:rsid w:val="00160AA7"/>
    <w:rsid w:val="00160EB5"/>
    <w:rsid w:val="00160F34"/>
    <w:rsid w:val="00165AE4"/>
    <w:rsid w:val="00166811"/>
    <w:rsid w:val="00166F03"/>
    <w:rsid w:val="00167B0B"/>
    <w:rsid w:val="00171844"/>
    <w:rsid w:val="00172D56"/>
    <w:rsid w:val="0017508E"/>
    <w:rsid w:val="00175889"/>
    <w:rsid w:val="00175C45"/>
    <w:rsid w:val="00177625"/>
    <w:rsid w:val="00177636"/>
    <w:rsid w:val="00183058"/>
    <w:rsid w:val="00183857"/>
    <w:rsid w:val="00183DBD"/>
    <w:rsid w:val="001841E3"/>
    <w:rsid w:val="001857FA"/>
    <w:rsid w:val="00187D6B"/>
    <w:rsid w:val="001912E9"/>
    <w:rsid w:val="00191A12"/>
    <w:rsid w:val="00193780"/>
    <w:rsid w:val="0019691C"/>
    <w:rsid w:val="00196DC3"/>
    <w:rsid w:val="00197768"/>
    <w:rsid w:val="001A1A1E"/>
    <w:rsid w:val="001A3AE1"/>
    <w:rsid w:val="001A3CD4"/>
    <w:rsid w:val="001A47AA"/>
    <w:rsid w:val="001A5462"/>
    <w:rsid w:val="001A57D2"/>
    <w:rsid w:val="001A61BF"/>
    <w:rsid w:val="001A67C7"/>
    <w:rsid w:val="001B02F3"/>
    <w:rsid w:val="001B2293"/>
    <w:rsid w:val="001B23B1"/>
    <w:rsid w:val="001B4F52"/>
    <w:rsid w:val="001B5AAC"/>
    <w:rsid w:val="001C2EDB"/>
    <w:rsid w:val="001C378D"/>
    <w:rsid w:val="001C57D3"/>
    <w:rsid w:val="001C5C6C"/>
    <w:rsid w:val="001C628E"/>
    <w:rsid w:val="001D0D4B"/>
    <w:rsid w:val="001D1F09"/>
    <w:rsid w:val="001D1FFA"/>
    <w:rsid w:val="001D2ADE"/>
    <w:rsid w:val="001D375F"/>
    <w:rsid w:val="001D3F04"/>
    <w:rsid w:val="001D4858"/>
    <w:rsid w:val="001D555C"/>
    <w:rsid w:val="001D667F"/>
    <w:rsid w:val="001E2A2C"/>
    <w:rsid w:val="001E4695"/>
    <w:rsid w:val="001E4966"/>
    <w:rsid w:val="001E4CEC"/>
    <w:rsid w:val="001E7975"/>
    <w:rsid w:val="001E7C24"/>
    <w:rsid w:val="001F0857"/>
    <w:rsid w:val="001F12F1"/>
    <w:rsid w:val="001F4A20"/>
    <w:rsid w:val="001F61E6"/>
    <w:rsid w:val="001F6921"/>
    <w:rsid w:val="001F71DF"/>
    <w:rsid w:val="001F725B"/>
    <w:rsid w:val="0020012D"/>
    <w:rsid w:val="002003B6"/>
    <w:rsid w:val="00200891"/>
    <w:rsid w:val="0020109E"/>
    <w:rsid w:val="0020215E"/>
    <w:rsid w:val="00204E39"/>
    <w:rsid w:val="00205001"/>
    <w:rsid w:val="00206F82"/>
    <w:rsid w:val="00206FAF"/>
    <w:rsid w:val="00207001"/>
    <w:rsid w:val="00207B80"/>
    <w:rsid w:val="00215F98"/>
    <w:rsid w:val="00217372"/>
    <w:rsid w:val="00217BB8"/>
    <w:rsid w:val="00217BD4"/>
    <w:rsid w:val="00217BED"/>
    <w:rsid w:val="00221E76"/>
    <w:rsid w:val="0022215C"/>
    <w:rsid w:val="002246C0"/>
    <w:rsid w:val="002254AC"/>
    <w:rsid w:val="0022730A"/>
    <w:rsid w:val="00230549"/>
    <w:rsid w:val="00230E4C"/>
    <w:rsid w:val="0023191B"/>
    <w:rsid w:val="002344DE"/>
    <w:rsid w:val="002348A6"/>
    <w:rsid w:val="00235E13"/>
    <w:rsid w:val="00235F26"/>
    <w:rsid w:val="00236CCF"/>
    <w:rsid w:val="00237AD4"/>
    <w:rsid w:val="00240BCD"/>
    <w:rsid w:val="00241204"/>
    <w:rsid w:val="00242237"/>
    <w:rsid w:val="002439F0"/>
    <w:rsid w:val="002447FC"/>
    <w:rsid w:val="00245113"/>
    <w:rsid w:val="00247AF4"/>
    <w:rsid w:val="002513D2"/>
    <w:rsid w:val="00252EA1"/>
    <w:rsid w:val="00253002"/>
    <w:rsid w:val="002533FB"/>
    <w:rsid w:val="002536C1"/>
    <w:rsid w:val="0026102E"/>
    <w:rsid w:val="002621F2"/>
    <w:rsid w:val="002623E5"/>
    <w:rsid w:val="00265CE6"/>
    <w:rsid w:val="00265CF8"/>
    <w:rsid w:val="0027185E"/>
    <w:rsid w:val="002734A7"/>
    <w:rsid w:val="00275F24"/>
    <w:rsid w:val="00276FB2"/>
    <w:rsid w:val="002770B5"/>
    <w:rsid w:val="00277B08"/>
    <w:rsid w:val="00277BF2"/>
    <w:rsid w:val="00277DEF"/>
    <w:rsid w:val="002808E8"/>
    <w:rsid w:val="00280D5E"/>
    <w:rsid w:val="002857D0"/>
    <w:rsid w:val="00286C8C"/>
    <w:rsid w:val="00287670"/>
    <w:rsid w:val="00287830"/>
    <w:rsid w:val="00287F11"/>
    <w:rsid w:val="00291150"/>
    <w:rsid w:val="00291890"/>
    <w:rsid w:val="00291D1A"/>
    <w:rsid w:val="00292313"/>
    <w:rsid w:val="00293776"/>
    <w:rsid w:val="00293A18"/>
    <w:rsid w:val="002977FC"/>
    <w:rsid w:val="002A16D2"/>
    <w:rsid w:val="002A31E7"/>
    <w:rsid w:val="002A3E73"/>
    <w:rsid w:val="002A4192"/>
    <w:rsid w:val="002A5931"/>
    <w:rsid w:val="002A6EF3"/>
    <w:rsid w:val="002B18BA"/>
    <w:rsid w:val="002B21A0"/>
    <w:rsid w:val="002B2C58"/>
    <w:rsid w:val="002B33E0"/>
    <w:rsid w:val="002B3774"/>
    <w:rsid w:val="002B385A"/>
    <w:rsid w:val="002B52EB"/>
    <w:rsid w:val="002B635C"/>
    <w:rsid w:val="002B65DB"/>
    <w:rsid w:val="002C0CA7"/>
    <w:rsid w:val="002C1090"/>
    <w:rsid w:val="002C1A6E"/>
    <w:rsid w:val="002C232D"/>
    <w:rsid w:val="002C2787"/>
    <w:rsid w:val="002C532D"/>
    <w:rsid w:val="002C5A84"/>
    <w:rsid w:val="002C5D03"/>
    <w:rsid w:val="002C6BF0"/>
    <w:rsid w:val="002D0F3F"/>
    <w:rsid w:val="002D32E0"/>
    <w:rsid w:val="002D3754"/>
    <w:rsid w:val="002D3C4C"/>
    <w:rsid w:val="002D4320"/>
    <w:rsid w:val="002D481B"/>
    <w:rsid w:val="002D5278"/>
    <w:rsid w:val="002D5CF5"/>
    <w:rsid w:val="002D6817"/>
    <w:rsid w:val="002D7AD5"/>
    <w:rsid w:val="002E0501"/>
    <w:rsid w:val="002E1358"/>
    <w:rsid w:val="002E16A8"/>
    <w:rsid w:val="002E2FF0"/>
    <w:rsid w:val="002E4EE5"/>
    <w:rsid w:val="002E7008"/>
    <w:rsid w:val="002E755C"/>
    <w:rsid w:val="002F0AC6"/>
    <w:rsid w:val="002F2482"/>
    <w:rsid w:val="002F27E9"/>
    <w:rsid w:val="002F4506"/>
    <w:rsid w:val="002F5282"/>
    <w:rsid w:val="003019D2"/>
    <w:rsid w:val="003023FC"/>
    <w:rsid w:val="00303288"/>
    <w:rsid w:val="00304BF4"/>
    <w:rsid w:val="0030641C"/>
    <w:rsid w:val="00307CF8"/>
    <w:rsid w:val="00312214"/>
    <w:rsid w:val="003127C7"/>
    <w:rsid w:val="00312D78"/>
    <w:rsid w:val="00313D38"/>
    <w:rsid w:val="0031401E"/>
    <w:rsid w:val="00314A92"/>
    <w:rsid w:val="00314DC7"/>
    <w:rsid w:val="00322141"/>
    <w:rsid w:val="00322278"/>
    <w:rsid w:val="0032280E"/>
    <w:rsid w:val="00322B5B"/>
    <w:rsid w:val="00323EE5"/>
    <w:rsid w:val="00327304"/>
    <w:rsid w:val="003274BE"/>
    <w:rsid w:val="00332A6C"/>
    <w:rsid w:val="00336580"/>
    <w:rsid w:val="0033682E"/>
    <w:rsid w:val="0034083A"/>
    <w:rsid w:val="00340F46"/>
    <w:rsid w:val="0034172E"/>
    <w:rsid w:val="0034197F"/>
    <w:rsid w:val="00341A10"/>
    <w:rsid w:val="00345A17"/>
    <w:rsid w:val="00347737"/>
    <w:rsid w:val="00347FA0"/>
    <w:rsid w:val="00351016"/>
    <w:rsid w:val="00351C4C"/>
    <w:rsid w:val="0035477B"/>
    <w:rsid w:val="00356F55"/>
    <w:rsid w:val="003572AF"/>
    <w:rsid w:val="003573BE"/>
    <w:rsid w:val="003574E6"/>
    <w:rsid w:val="00362BEA"/>
    <w:rsid w:val="003639FF"/>
    <w:rsid w:val="00365ECD"/>
    <w:rsid w:val="00366C7D"/>
    <w:rsid w:val="00367458"/>
    <w:rsid w:val="00367F7A"/>
    <w:rsid w:val="00370C0C"/>
    <w:rsid w:val="003722C1"/>
    <w:rsid w:val="00372A15"/>
    <w:rsid w:val="00376A0A"/>
    <w:rsid w:val="00377C89"/>
    <w:rsid w:val="00380C22"/>
    <w:rsid w:val="003828F1"/>
    <w:rsid w:val="00384B64"/>
    <w:rsid w:val="00385184"/>
    <w:rsid w:val="0038658C"/>
    <w:rsid w:val="003866F8"/>
    <w:rsid w:val="00386E0F"/>
    <w:rsid w:val="00387EB6"/>
    <w:rsid w:val="0039101F"/>
    <w:rsid w:val="00391271"/>
    <w:rsid w:val="0039207A"/>
    <w:rsid w:val="00393727"/>
    <w:rsid w:val="00394493"/>
    <w:rsid w:val="003951BC"/>
    <w:rsid w:val="00395D02"/>
    <w:rsid w:val="00397B4D"/>
    <w:rsid w:val="003A042D"/>
    <w:rsid w:val="003A1E35"/>
    <w:rsid w:val="003A4641"/>
    <w:rsid w:val="003A5C0D"/>
    <w:rsid w:val="003A647D"/>
    <w:rsid w:val="003B010A"/>
    <w:rsid w:val="003B02E2"/>
    <w:rsid w:val="003B032F"/>
    <w:rsid w:val="003B3EB0"/>
    <w:rsid w:val="003B5EA9"/>
    <w:rsid w:val="003B6025"/>
    <w:rsid w:val="003C00DB"/>
    <w:rsid w:val="003C072F"/>
    <w:rsid w:val="003C475E"/>
    <w:rsid w:val="003C551B"/>
    <w:rsid w:val="003C5612"/>
    <w:rsid w:val="003C6978"/>
    <w:rsid w:val="003D0631"/>
    <w:rsid w:val="003D08D9"/>
    <w:rsid w:val="003D1693"/>
    <w:rsid w:val="003D21E5"/>
    <w:rsid w:val="003D4363"/>
    <w:rsid w:val="003D5E10"/>
    <w:rsid w:val="003E020E"/>
    <w:rsid w:val="003E0CF8"/>
    <w:rsid w:val="003E2616"/>
    <w:rsid w:val="003E2C3A"/>
    <w:rsid w:val="003E3BA1"/>
    <w:rsid w:val="003E3FA9"/>
    <w:rsid w:val="003E611B"/>
    <w:rsid w:val="003E689B"/>
    <w:rsid w:val="003F0522"/>
    <w:rsid w:val="003F0D94"/>
    <w:rsid w:val="003F14CF"/>
    <w:rsid w:val="003F2450"/>
    <w:rsid w:val="003F26BE"/>
    <w:rsid w:val="003F2761"/>
    <w:rsid w:val="003F2C61"/>
    <w:rsid w:val="003F4310"/>
    <w:rsid w:val="003F4854"/>
    <w:rsid w:val="003F49B8"/>
    <w:rsid w:val="003F5463"/>
    <w:rsid w:val="003F5A23"/>
    <w:rsid w:val="003F5A63"/>
    <w:rsid w:val="00402143"/>
    <w:rsid w:val="004059A3"/>
    <w:rsid w:val="00407993"/>
    <w:rsid w:val="00407AEA"/>
    <w:rsid w:val="0041290E"/>
    <w:rsid w:val="0041367F"/>
    <w:rsid w:val="00413935"/>
    <w:rsid w:val="00414F79"/>
    <w:rsid w:val="0041533D"/>
    <w:rsid w:val="00415843"/>
    <w:rsid w:val="004179D8"/>
    <w:rsid w:val="00420B59"/>
    <w:rsid w:val="0042135B"/>
    <w:rsid w:val="00421E8C"/>
    <w:rsid w:val="00424337"/>
    <w:rsid w:val="00425728"/>
    <w:rsid w:val="00426099"/>
    <w:rsid w:val="004261DD"/>
    <w:rsid w:val="004268DD"/>
    <w:rsid w:val="00426DB5"/>
    <w:rsid w:val="004312E8"/>
    <w:rsid w:val="00431C8D"/>
    <w:rsid w:val="00431EB7"/>
    <w:rsid w:val="0043334C"/>
    <w:rsid w:val="0043545F"/>
    <w:rsid w:val="00435BB7"/>
    <w:rsid w:val="00436DF7"/>
    <w:rsid w:val="00440777"/>
    <w:rsid w:val="004410F4"/>
    <w:rsid w:val="00442B38"/>
    <w:rsid w:val="00443444"/>
    <w:rsid w:val="00444CE4"/>
    <w:rsid w:val="0044511A"/>
    <w:rsid w:val="00446BC0"/>
    <w:rsid w:val="00451507"/>
    <w:rsid w:val="00452455"/>
    <w:rsid w:val="00452B05"/>
    <w:rsid w:val="0045315A"/>
    <w:rsid w:val="0045344F"/>
    <w:rsid w:val="0045598A"/>
    <w:rsid w:val="00456C4C"/>
    <w:rsid w:val="00460399"/>
    <w:rsid w:val="004608FC"/>
    <w:rsid w:val="00462436"/>
    <w:rsid w:val="00462681"/>
    <w:rsid w:val="004634F7"/>
    <w:rsid w:val="00466C4F"/>
    <w:rsid w:val="00467AEA"/>
    <w:rsid w:val="00470C88"/>
    <w:rsid w:val="0047259D"/>
    <w:rsid w:val="00472E21"/>
    <w:rsid w:val="00472FF2"/>
    <w:rsid w:val="004731FC"/>
    <w:rsid w:val="004749C2"/>
    <w:rsid w:val="00477ABF"/>
    <w:rsid w:val="00477E1D"/>
    <w:rsid w:val="00481639"/>
    <w:rsid w:val="00482141"/>
    <w:rsid w:val="00483A93"/>
    <w:rsid w:val="0048464C"/>
    <w:rsid w:val="00485F11"/>
    <w:rsid w:val="004904B3"/>
    <w:rsid w:val="00491C67"/>
    <w:rsid w:val="0049201A"/>
    <w:rsid w:val="00493121"/>
    <w:rsid w:val="0049389D"/>
    <w:rsid w:val="00495187"/>
    <w:rsid w:val="00496EA4"/>
    <w:rsid w:val="004A2C87"/>
    <w:rsid w:val="004A3236"/>
    <w:rsid w:val="004A4F46"/>
    <w:rsid w:val="004A4FF4"/>
    <w:rsid w:val="004A56A1"/>
    <w:rsid w:val="004A5967"/>
    <w:rsid w:val="004A76A5"/>
    <w:rsid w:val="004A78B6"/>
    <w:rsid w:val="004B3FEA"/>
    <w:rsid w:val="004B4A93"/>
    <w:rsid w:val="004B59EC"/>
    <w:rsid w:val="004B5C5A"/>
    <w:rsid w:val="004B5C88"/>
    <w:rsid w:val="004B5DE2"/>
    <w:rsid w:val="004B6777"/>
    <w:rsid w:val="004B74C0"/>
    <w:rsid w:val="004C002F"/>
    <w:rsid w:val="004C1CAB"/>
    <w:rsid w:val="004C2B35"/>
    <w:rsid w:val="004C76B5"/>
    <w:rsid w:val="004D12B3"/>
    <w:rsid w:val="004D136F"/>
    <w:rsid w:val="004D6925"/>
    <w:rsid w:val="004D7317"/>
    <w:rsid w:val="004D7925"/>
    <w:rsid w:val="004E0B9D"/>
    <w:rsid w:val="004E2BAD"/>
    <w:rsid w:val="004E34F7"/>
    <w:rsid w:val="004E4205"/>
    <w:rsid w:val="004E6028"/>
    <w:rsid w:val="004E67CE"/>
    <w:rsid w:val="004E796B"/>
    <w:rsid w:val="004E7AC5"/>
    <w:rsid w:val="004F14D2"/>
    <w:rsid w:val="004F1758"/>
    <w:rsid w:val="004F1D13"/>
    <w:rsid w:val="004F1E89"/>
    <w:rsid w:val="004F207F"/>
    <w:rsid w:val="004F317E"/>
    <w:rsid w:val="004F552B"/>
    <w:rsid w:val="004F62F5"/>
    <w:rsid w:val="004F645C"/>
    <w:rsid w:val="005010D7"/>
    <w:rsid w:val="005031C4"/>
    <w:rsid w:val="00504B85"/>
    <w:rsid w:val="00510A3A"/>
    <w:rsid w:val="00512516"/>
    <w:rsid w:val="00513906"/>
    <w:rsid w:val="005157C1"/>
    <w:rsid w:val="00515A01"/>
    <w:rsid w:val="005225A8"/>
    <w:rsid w:val="005249CC"/>
    <w:rsid w:val="00524A9D"/>
    <w:rsid w:val="00526346"/>
    <w:rsid w:val="00526B3A"/>
    <w:rsid w:val="0052780D"/>
    <w:rsid w:val="00530F7C"/>
    <w:rsid w:val="005313A4"/>
    <w:rsid w:val="0053170D"/>
    <w:rsid w:val="00531837"/>
    <w:rsid w:val="00531D10"/>
    <w:rsid w:val="005328B1"/>
    <w:rsid w:val="00532C87"/>
    <w:rsid w:val="0053403D"/>
    <w:rsid w:val="00535BAC"/>
    <w:rsid w:val="00537EAF"/>
    <w:rsid w:val="0054076F"/>
    <w:rsid w:val="00541255"/>
    <w:rsid w:val="00543C8D"/>
    <w:rsid w:val="00544728"/>
    <w:rsid w:val="00544B65"/>
    <w:rsid w:val="00545C19"/>
    <w:rsid w:val="00545F31"/>
    <w:rsid w:val="00551870"/>
    <w:rsid w:val="0055290F"/>
    <w:rsid w:val="00553518"/>
    <w:rsid w:val="005551F5"/>
    <w:rsid w:val="0055522D"/>
    <w:rsid w:val="0055534E"/>
    <w:rsid w:val="00556CCB"/>
    <w:rsid w:val="00560215"/>
    <w:rsid w:val="005603E3"/>
    <w:rsid w:val="00560BC8"/>
    <w:rsid w:val="005619C5"/>
    <w:rsid w:val="00561C99"/>
    <w:rsid w:val="00563A37"/>
    <w:rsid w:val="005651BB"/>
    <w:rsid w:val="005665E0"/>
    <w:rsid w:val="0056677A"/>
    <w:rsid w:val="00567E29"/>
    <w:rsid w:val="00572880"/>
    <w:rsid w:val="005758FF"/>
    <w:rsid w:val="00577580"/>
    <w:rsid w:val="00577EB3"/>
    <w:rsid w:val="00581771"/>
    <w:rsid w:val="00582549"/>
    <w:rsid w:val="0058284C"/>
    <w:rsid w:val="005829EB"/>
    <w:rsid w:val="00587F42"/>
    <w:rsid w:val="00590091"/>
    <w:rsid w:val="005908F4"/>
    <w:rsid w:val="00590CD5"/>
    <w:rsid w:val="0059152C"/>
    <w:rsid w:val="00591700"/>
    <w:rsid w:val="0059529F"/>
    <w:rsid w:val="0059580D"/>
    <w:rsid w:val="0059679D"/>
    <w:rsid w:val="00597FFE"/>
    <w:rsid w:val="005A0502"/>
    <w:rsid w:val="005A1E91"/>
    <w:rsid w:val="005A2E3F"/>
    <w:rsid w:val="005A3736"/>
    <w:rsid w:val="005A7ADD"/>
    <w:rsid w:val="005B0A27"/>
    <w:rsid w:val="005B0B17"/>
    <w:rsid w:val="005B194C"/>
    <w:rsid w:val="005B199D"/>
    <w:rsid w:val="005B30B2"/>
    <w:rsid w:val="005B3AE2"/>
    <w:rsid w:val="005B4DDD"/>
    <w:rsid w:val="005B5D54"/>
    <w:rsid w:val="005B7E43"/>
    <w:rsid w:val="005C1A87"/>
    <w:rsid w:val="005C4655"/>
    <w:rsid w:val="005D1C1B"/>
    <w:rsid w:val="005D223E"/>
    <w:rsid w:val="005D25B8"/>
    <w:rsid w:val="005D4564"/>
    <w:rsid w:val="005D5624"/>
    <w:rsid w:val="005D5893"/>
    <w:rsid w:val="005D5B96"/>
    <w:rsid w:val="005D6A21"/>
    <w:rsid w:val="005D6D9F"/>
    <w:rsid w:val="005E07FB"/>
    <w:rsid w:val="005E1DBA"/>
    <w:rsid w:val="005F3D6A"/>
    <w:rsid w:val="005F4F3C"/>
    <w:rsid w:val="005F7242"/>
    <w:rsid w:val="00602E48"/>
    <w:rsid w:val="00604AE2"/>
    <w:rsid w:val="00605028"/>
    <w:rsid w:val="00605666"/>
    <w:rsid w:val="006060ED"/>
    <w:rsid w:val="0060690B"/>
    <w:rsid w:val="00606EA4"/>
    <w:rsid w:val="00607C39"/>
    <w:rsid w:val="0061203F"/>
    <w:rsid w:val="00616432"/>
    <w:rsid w:val="006178B1"/>
    <w:rsid w:val="00620172"/>
    <w:rsid w:val="00622A73"/>
    <w:rsid w:val="00623160"/>
    <w:rsid w:val="00623A95"/>
    <w:rsid w:val="00625078"/>
    <w:rsid w:val="0062561E"/>
    <w:rsid w:val="0062564F"/>
    <w:rsid w:val="00626758"/>
    <w:rsid w:val="006279AE"/>
    <w:rsid w:val="00632753"/>
    <w:rsid w:val="006348AE"/>
    <w:rsid w:val="00635B71"/>
    <w:rsid w:val="006440DB"/>
    <w:rsid w:val="00644C0C"/>
    <w:rsid w:val="006458B8"/>
    <w:rsid w:val="00645A91"/>
    <w:rsid w:val="0064678E"/>
    <w:rsid w:val="00646DC9"/>
    <w:rsid w:val="00646F25"/>
    <w:rsid w:val="00650584"/>
    <w:rsid w:val="00650A55"/>
    <w:rsid w:val="006511B4"/>
    <w:rsid w:val="00651EE4"/>
    <w:rsid w:val="00652E0F"/>
    <w:rsid w:val="00654214"/>
    <w:rsid w:val="00654CA0"/>
    <w:rsid w:val="006610CB"/>
    <w:rsid w:val="00661D70"/>
    <w:rsid w:val="00662011"/>
    <w:rsid w:val="006621D8"/>
    <w:rsid w:val="00662C06"/>
    <w:rsid w:val="00662CE4"/>
    <w:rsid w:val="0066435B"/>
    <w:rsid w:val="0066437E"/>
    <w:rsid w:val="0066601B"/>
    <w:rsid w:val="006678B7"/>
    <w:rsid w:val="006722B2"/>
    <w:rsid w:val="006732A1"/>
    <w:rsid w:val="00675081"/>
    <w:rsid w:val="00676D99"/>
    <w:rsid w:val="00677F3C"/>
    <w:rsid w:val="006802EF"/>
    <w:rsid w:val="006815A6"/>
    <w:rsid w:val="00682736"/>
    <w:rsid w:val="00683AC9"/>
    <w:rsid w:val="00686931"/>
    <w:rsid w:val="006875E2"/>
    <w:rsid w:val="00691182"/>
    <w:rsid w:val="00691FFD"/>
    <w:rsid w:val="00694E13"/>
    <w:rsid w:val="0069640D"/>
    <w:rsid w:val="006A0328"/>
    <w:rsid w:val="006A1012"/>
    <w:rsid w:val="006A1327"/>
    <w:rsid w:val="006A4212"/>
    <w:rsid w:val="006A426A"/>
    <w:rsid w:val="006A4BDB"/>
    <w:rsid w:val="006A54A7"/>
    <w:rsid w:val="006A589E"/>
    <w:rsid w:val="006A6607"/>
    <w:rsid w:val="006B0DAA"/>
    <w:rsid w:val="006B1268"/>
    <w:rsid w:val="006B244A"/>
    <w:rsid w:val="006B3AF4"/>
    <w:rsid w:val="006B4B7F"/>
    <w:rsid w:val="006B5768"/>
    <w:rsid w:val="006B6053"/>
    <w:rsid w:val="006B6127"/>
    <w:rsid w:val="006B7D27"/>
    <w:rsid w:val="006C0306"/>
    <w:rsid w:val="006C13B4"/>
    <w:rsid w:val="006C165E"/>
    <w:rsid w:val="006C27DA"/>
    <w:rsid w:val="006C31D3"/>
    <w:rsid w:val="006C3C8C"/>
    <w:rsid w:val="006C6547"/>
    <w:rsid w:val="006C7A82"/>
    <w:rsid w:val="006C7BF6"/>
    <w:rsid w:val="006D29E2"/>
    <w:rsid w:val="006D420A"/>
    <w:rsid w:val="006D491F"/>
    <w:rsid w:val="006D50A1"/>
    <w:rsid w:val="006D7588"/>
    <w:rsid w:val="006E2FE1"/>
    <w:rsid w:val="006E3CFC"/>
    <w:rsid w:val="006E4928"/>
    <w:rsid w:val="006E52EE"/>
    <w:rsid w:val="006E5925"/>
    <w:rsid w:val="006E6BA1"/>
    <w:rsid w:val="006E793D"/>
    <w:rsid w:val="006F33A6"/>
    <w:rsid w:val="006F38D0"/>
    <w:rsid w:val="006F3F2B"/>
    <w:rsid w:val="006F5802"/>
    <w:rsid w:val="006F77BC"/>
    <w:rsid w:val="00701BDF"/>
    <w:rsid w:val="00704A44"/>
    <w:rsid w:val="00704FF0"/>
    <w:rsid w:val="007078D2"/>
    <w:rsid w:val="00710CC0"/>
    <w:rsid w:val="007125F0"/>
    <w:rsid w:val="00712DB3"/>
    <w:rsid w:val="00713BB8"/>
    <w:rsid w:val="00713D7F"/>
    <w:rsid w:val="007216FA"/>
    <w:rsid w:val="007218B2"/>
    <w:rsid w:val="00721CBB"/>
    <w:rsid w:val="00721D7F"/>
    <w:rsid w:val="0072409C"/>
    <w:rsid w:val="00724B7E"/>
    <w:rsid w:val="00725333"/>
    <w:rsid w:val="00725FBC"/>
    <w:rsid w:val="007269C8"/>
    <w:rsid w:val="00727FC3"/>
    <w:rsid w:val="00730DD1"/>
    <w:rsid w:val="00732FD4"/>
    <w:rsid w:val="0073355C"/>
    <w:rsid w:val="007401D7"/>
    <w:rsid w:val="0074202A"/>
    <w:rsid w:val="007434D5"/>
    <w:rsid w:val="00743788"/>
    <w:rsid w:val="007472D7"/>
    <w:rsid w:val="007473F1"/>
    <w:rsid w:val="00750149"/>
    <w:rsid w:val="00750B5A"/>
    <w:rsid w:val="0075130B"/>
    <w:rsid w:val="00751DA9"/>
    <w:rsid w:val="007527E8"/>
    <w:rsid w:val="00753B91"/>
    <w:rsid w:val="00754335"/>
    <w:rsid w:val="00755C38"/>
    <w:rsid w:val="00756FF0"/>
    <w:rsid w:val="00757949"/>
    <w:rsid w:val="00763108"/>
    <w:rsid w:val="00764EA2"/>
    <w:rsid w:val="0076622A"/>
    <w:rsid w:val="00767D83"/>
    <w:rsid w:val="00767FA8"/>
    <w:rsid w:val="00771167"/>
    <w:rsid w:val="00772F7B"/>
    <w:rsid w:val="00773119"/>
    <w:rsid w:val="0077318D"/>
    <w:rsid w:val="00775047"/>
    <w:rsid w:val="00776F93"/>
    <w:rsid w:val="00780404"/>
    <w:rsid w:val="00781AB5"/>
    <w:rsid w:val="00781D05"/>
    <w:rsid w:val="007836DD"/>
    <w:rsid w:val="00783B25"/>
    <w:rsid w:val="00785B56"/>
    <w:rsid w:val="00785E82"/>
    <w:rsid w:val="0078731F"/>
    <w:rsid w:val="00787BB1"/>
    <w:rsid w:val="00787E7F"/>
    <w:rsid w:val="00792BEE"/>
    <w:rsid w:val="00792EAF"/>
    <w:rsid w:val="00793749"/>
    <w:rsid w:val="007963CB"/>
    <w:rsid w:val="00796E1C"/>
    <w:rsid w:val="007A13E2"/>
    <w:rsid w:val="007A19C0"/>
    <w:rsid w:val="007A2DD2"/>
    <w:rsid w:val="007A4A86"/>
    <w:rsid w:val="007A7E38"/>
    <w:rsid w:val="007B042E"/>
    <w:rsid w:val="007B12CB"/>
    <w:rsid w:val="007B4DE0"/>
    <w:rsid w:val="007C0C59"/>
    <w:rsid w:val="007C41DA"/>
    <w:rsid w:val="007C4F7C"/>
    <w:rsid w:val="007C55C4"/>
    <w:rsid w:val="007C60C8"/>
    <w:rsid w:val="007C6F9F"/>
    <w:rsid w:val="007C78DE"/>
    <w:rsid w:val="007D04CD"/>
    <w:rsid w:val="007D363F"/>
    <w:rsid w:val="007D67A3"/>
    <w:rsid w:val="007D79D7"/>
    <w:rsid w:val="007D7EDF"/>
    <w:rsid w:val="007E0B8B"/>
    <w:rsid w:val="007E25D2"/>
    <w:rsid w:val="007E38EA"/>
    <w:rsid w:val="007E5EC8"/>
    <w:rsid w:val="007E65EE"/>
    <w:rsid w:val="007F0505"/>
    <w:rsid w:val="007F0756"/>
    <w:rsid w:val="007F07B7"/>
    <w:rsid w:val="007F0DC3"/>
    <w:rsid w:val="007F20D1"/>
    <w:rsid w:val="007F4ACC"/>
    <w:rsid w:val="007F5D13"/>
    <w:rsid w:val="007F60F3"/>
    <w:rsid w:val="00800B36"/>
    <w:rsid w:val="00801B2B"/>
    <w:rsid w:val="00802355"/>
    <w:rsid w:val="00803799"/>
    <w:rsid w:val="00804C43"/>
    <w:rsid w:val="008058A2"/>
    <w:rsid w:val="008066A5"/>
    <w:rsid w:val="00811D21"/>
    <w:rsid w:val="008124C9"/>
    <w:rsid w:val="008133B7"/>
    <w:rsid w:val="008144B0"/>
    <w:rsid w:val="00817E41"/>
    <w:rsid w:val="00820D81"/>
    <w:rsid w:val="00820F5E"/>
    <w:rsid w:val="008225F3"/>
    <w:rsid w:val="00823968"/>
    <w:rsid w:val="00823CB7"/>
    <w:rsid w:val="00823E76"/>
    <w:rsid w:val="00824947"/>
    <w:rsid w:val="00825CB4"/>
    <w:rsid w:val="00826330"/>
    <w:rsid w:val="00826767"/>
    <w:rsid w:val="00826E5A"/>
    <w:rsid w:val="00826EC0"/>
    <w:rsid w:val="008278BE"/>
    <w:rsid w:val="00827DE4"/>
    <w:rsid w:val="00832E1C"/>
    <w:rsid w:val="0083358F"/>
    <w:rsid w:val="00835D39"/>
    <w:rsid w:val="008368F8"/>
    <w:rsid w:val="008371B7"/>
    <w:rsid w:val="008416D0"/>
    <w:rsid w:val="00843064"/>
    <w:rsid w:val="0084417A"/>
    <w:rsid w:val="00844751"/>
    <w:rsid w:val="0084510D"/>
    <w:rsid w:val="00846355"/>
    <w:rsid w:val="00846CF8"/>
    <w:rsid w:val="00847E10"/>
    <w:rsid w:val="00850417"/>
    <w:rsid w:val="00850C1B"/>
    <w:rsid w:val="00855A36"/>
    <w:rsid w:val="00856A17"/>
    <w:rsid w:val="00857881"/>
    <w:rsid w:val="00857CE2"/>
    <w:rsid w:val="00862627"/>
    <w:rsid w:val="00863146"/>
    <w:rsid w:val="00863BCC"/>
    <w:rsid w:val="008648C0"/>
    <w:rsid w:val="00864CEA"/>
    <w:rsid w:val="00864F60"/>
    <w:rsid w:val="008671EA"/>
    <w:rsid w:val="00867864"/>
    <w:rsid w:val="00867C88"/>
    <w:rsid w:val="008701AA"/>
    <w:rsid w:val="00870624"/>
    <w:rsid w:val="008708EF"/>
    <w:rsid w:val="00874C4E"/>
    <w:rsid w:val="0087505C"/>
    <w:rsid w:val="00875116"/>
    <w:rsid w:val="0088049C"/>
    <w:rsid w:val="00881E51"/>
    <w:rsid w:val="0088400C"/>
    <w:rsid w:val="008847DE"/>
    <w:rsid w:val="008853B2"/>
    <w:rsid w:val="00886593"/>
    <w:rsid w:val="0088745D"/>
    <w:rsid w:val="0089061C"/>
    <w:rsid w:val="0089183F"/>
    <w:rsid w:val="008926DC"/>
    <w:rsid w:val="00892920"/>
    <w:rsid w:val="00892F0D"/>
    <w:rsid w:val="00893A44"/>
    <w:rsid w:val="00895460"/>
    <w:rsid w:val="00895FF6"/>
    <w:rsid w:val="0089710F"/>
    <w:rsid w:val="00897AD7"/>
    <w:rsid w:val="008A30D4"/>
    <w:rsid w:val="008A391D"/>
    <w:rsid w:val="008A3E25"/>
    <w:rsid w:val="008A3F22"/>
    <w:rsid w:val="008A464C"/>
    <w:rsid w:val="008A4C2C"/>
    <w:rsid w:val="008A5C96"/>
    <w:rsid w:val="008A7EF5"/>
    <w:rsid w:val="008B0584"/>
    <w:rsid w:val="008B2AD3"/>
    <w:rsid w:val="008B4BD9"/>
    <w:rsid w:val="008B626D"/>
    <w:rsid w:val="008B7122"/>
    <w:rsid w:val="008B71F2"/>
    <w:rsid w:val="008B7C32"/>
    <w:rsid w:val="008C13A0"/>
    <w:rsid w:val="008C2C3E"/>
    <w:rsid w:val="008C35DA"/>
    <w:rsid w:val="008C4C91"/>
    <w:rsid w:val="008C69AE"/>
    <w:rsid w:val="008C7C71"/>
    <w:rsid w:val="008D1CC5"/>
    <w:rsid w:val="008D1D4C"/>
    <w:rsid w:val="008D2A3E"/>
    <w:rsid w:val="008D2B38"/>
    <w:rsid w:val="008D2D7E"/>
    <w:rsid w:val="008D3722"/>
    <w:rsid w:val="008D3840"/>
    <w:rsid w:val="008D6620"/>
    <w:rsid w:val="008D6BB6"/>
    <w:rsid w:val="008D7266"/>
    <w:rsid w:val="008D7855"/>
    <w:rsid w:val="008D7953"/>
    <w:rsid w:val="008E0978"/>
    <w:rsid w:val="008E3863"/>
    <w:rsid w:val="008E44B5"/>
    <w:rsid w:val="008E6317"/>
    <w:rsid w:val="008F0A81"/>
    <w:rsid w:val="008F1F54"/>
    <w:rsid w:val="008F2FE6"/>
    <w:rsid w:val="008F3422"/>
    <w:rsid w:val="008F3424"/>
    <w:rsid w:val="008F3593"/>
    <w:rsid w:val="008F6C78"/>
    <w:rsid w:val="008F7790"/>
    <w:rsid w:val="008F7D81"/>
    <w:rsid w:val="009010F0"/>
    <w:rsid w:val="009017FB"/>
    <w:rsid w:val="00901DEA"/>
    <w:rsid w:val="0090236F"/>
    <w:rsid w:val="00906D49"/>
    <w:rsid w:val="00911C75"/>
    <w:rsid w:val="00913323"/>
    <w:rsid w:val="009144EA"/>
    <w:rsid w:val="009149C4"/>
    <w:rsid w:val="0091510B"/>
    <w:rsid w:val="0092018B"/>
    <w:rsid w:val="009204EA"/>
    <w:rsid w:val="009204FA"/>
    <w:rsid w:val="0092227E"/>
    <w:rsid w:val="00922353"/>
    <w:rsid w:val="00922AA3"/>
    <w:rsid w:val="00922B52"/>
    <w:rsid w:val="00923788"/>
    <w:rsid w:val="009242B2"/>
    <w:rsid w:val="00924931"/>
    <w:rsid w:val="00924D06"/>
    <w:rsid w:val="009262F1"/>
    <w:rsid w:val="00927C4F"/>
    <w:rsid w:val="00930907"/>
    <w:rsid w:val="00931177"/>
    <w:rsid w:val="00934E2A"/>
    <w:rsid w:val="009353BA"/>
    <w:rsid w:val="009411E4"/>
    <w:rsid w:val="00941A1E"/>
    <w:rsid w:val="009428DE"/>
    <w:rsid w:val="00942A1D"/>
    <w:rsid w:val="00942C56"/>
    <w:rsid w:val="00943C11"/>
    <w:rsid w:val="00943F4D"/>
    <w:rsid w:val="00944B27"/>
    <w:rsid w:val="009477FB"/>
    <w:rsid w:val="0095083E"/>
    <w:rsid w:val="009511C9"/>
    <w:rsid w:val="00951CF6"/>
    <w:rsid w:val="009526D5"/>
    <w:rsid w:val="0095275E"/>
    <w:rsid w:val="009545E6"/>
    <w:rsid w:val="00957F94"/>
    <w:rsid w:val="00961D7A"/>
    <w:rsid w:val="00962D7D"/>
    <w:rsid w:val="009636F1"/>
    <w:rsid w:val="00963A50"/>
    <w:rsid w:val="00964EB9"/>
    <w:rsid w:val="00967986"/>
    <w:rsid w:val="009711DA"/>
    <w:rsid w:val="00972926"/>
    <w:rsid w:val="00973CC4"/>
    <w:rsid w:val="00976F83"/>
    <w:rsid w:val="00982790"/>
    <w:rsid w:val="009828BD"/>
    <w:rsid w:val="009854D8"/>
    <w:rsid w:val="00985A1E"/>
    <w:rsid w:val="00986629"/>
    <w:rsid w:val="00987D64"/>
    <w:rsid w:val="00990D39"/>
    <w:rsid w:val="00991B93"/>
    <w:rsid w:val="00992200"/>
    <w:rsid w:val="0099227B"/>
    <w:rsid w:val="0099312F"/>
    <w:rsid w:val="00995B05"/>
    <w:rsid w:val="009964FD"/>
    <w:rsid w:val="00997A3E"/>
    <w:rsid w:val="00997EA9"/>
    <w:rsid w:val="00997F9E"/>
    <w:rsid w:val="009A316E"/>
    <w:rsid w:val="009A3C46"/>
    <w:rsid w:val="009A5C74"/>
    <w:rsid w:val="009B02A6"/>
    <w:rsid w:val="009B065D"/>
    <w:rsid w:val="009B0B7E"/>
    <w:rsid w:val="009B18D9"/>
    <w:rsid w:val="009B35BB"/>
    <w:rsid w:val="009B58B9"/>
    <w:rsid w:val="009B5F5A"/>
    <w:rsid w:val="009B6A51"/>
    <w:rsid w:val="009B6AFC"/>
    <w:rsid w:val="009B72DF"/>
    <w:rsid w:val="009C08AA"/>
    <w:rsid w:val="009C2745"/>
    <w:rsid w:val="009C2EA0"/>
    <w:rsid w:val="009C3906"/>
    <w:rsid w:val="009C73BE"/>
    <w:rsid w:val="009C744F"/>
    <w:rsid w:val="009C79C0"/>
    <w:rsid w:val="009C7C9B"/>
    <w:rsid w:val="009D0959"/>
    <w:rsid w:val="009D1857"/>
    <w:rsid w:val="009D4368"/>
    <w:rsid w:val="009D4793"/>
    <w:rsid w:val="009D4D52"/>
    <w:rsid w:val="009D6027"/>
    <w:rsid w:val="009D66FF"/>
    <w:rsid w:val="009D6D91"/>
    <w:rsid w:val="009D77C6"/>
    <w:rsid w:val="009E4E21"/>
    <w:rsid w:val="009E7A0F"/>
    <w:rsid w:val="009F2A87"/>
    <w:rsid w:val="009F65FE"/>
    <w:rsid w:val="009F6F50"/>
    <w:rsid w:val="009F7411"/>
    <w:rsid w:val="00A02153"/>
    <w:rsid w:val="00A02728"/>
    <w:rsid w:val="00A02B22"/>
    <w:rsid w:val="00A05204"/>
    <w:rsid w:val="00A06CB0"/>
    <w:rsid w:val="00A07258"/>
    <w:rsid w:val="00A07427"/>
    <w:rsid w:val="00A1004A"/>
    <w:rsid w:val="00A106DF"/>
    <w:rsid w:val="00A10CB9"/>
    <w:rsid w:val="00A168AE"/>
    <w:rsid w:val="00A1694F"/>
    <w:rsid w:val="00A174FE"/>
    <w:rsid w:val="00A207FC"/>
    <w:rsid w:val="00A20F7E"/>
    <w:rsid w:val="00A21399"/>
    <w:rsid w:val="00A232B5"/>
    <w:rsid w:val="00A23A43"/>
    <w:rsid w:val="00A243AA"/>
    <w:rsid w:val="00A26032"/>
    <w:rsid w:val="00A308CC"/>
    <w:rsid w:val="00A3109E"/>
    <w:rsid w:val="00A32CDF"/>
    <w:rsid w:val="00A3463E"/>
    <w:rsid w:val="00A36F1A"/>
    <w:rsid w:val="00A377A8"/>
    <w:rsid w:val="00A40807"/>
    <w:rsid w:val="00A44781"/>
    <w:rsid w:val="00A45E94"/>
    <w:rsid w:val="00A46CD7"/>
    <w:rsid w:val="00A5343D"/>
    <w:rsid w:val="00A55C20"/>
    <w:rsid w:val="00A574B2"/>
    <w:rsid w:val="00A61AD8"/>
    <w:rsid w:val="00A63A3E"/>
    <w:rsid w:val="00A63F4B"/>
    <w:rsid w:val="00A64B76"/>
    <w:rsid w:val="00A6523B"/>
    <w:rsid w:val="00A70203"/>
    <w:rsid w:val="00A709B0"/>
    <w:rsid w:val="00A73583"/>
    <w:rsid w:val="00A73927"/>
    <w:rsid w:val="00A7538A"/>
    <w:rsid w:val="00A75CD6"/>
    <w:rsid w:val="00A7625E"/>
    <w:rsid w:val="00A762D3"/>
    <w:rsid w:val="00A765DD"/>
    <w:rsid w:val="00A77407"/>
    <w:rsid w:val="00A81313"/>
    <w:rsid w:val="00A822A8"/>
    <w:rsid w:val="00A82A51"/>
    <w:rsid w:val="00A83FF2"/>
    <w:rsid w:val="00A85989"/>
    <w:rsid w:val="00A85D70"/>
    <w:rsid w:val="00A87D1B"/>
    <w:rsid w:val="00A90918"/>
    <w:rsid w:val="00A91BAF"/>
    <w:rsid w:val="00A951A2"/>
    <w:rsid w:val="00AA05E8"/>
    <w:rsid w:val="00AA1D79"/>
    <w:rsid w:val="00AA486F"/>
    <w:rsid w:val="00AB0312"/>
    <w:rsid w:val="00AB3B20"/>
    <w:rsid w:val="00AB4B38"/>
    <w:rsid w:val="00AC05F3"/>
    <w:rsid w:val="00AC170A"/>
    <w:rsid w:val="00AC256A"/>
    <w:rsid w:val="00AC344B"/>
    <w:rsid w:val="00AC34DD"/>
    <w:rsid w:val="00AC34F6"/>
    <w:rsid w:val="00AC59C2"/>
    <w:rsid w:val="00AD103E"/>
    <w:rsid w:val="00AD1E4C"/>
    <w:rsid w:val="00AE021D"/>
    <w:rsid w:val="00AE04C9"/>
    <w:rsid w:val="00AE07DD"/>
    <w:rsid w:val="00AE0D0D"/>
    <w:rsid w:val="00AE112D"/>
    <w:rsid w:val="00AE17D7"/>
    <w:rsid w:val="00AE248B"/>
    <w:rsid w:val="00AE2524"/>
    <w:rsid w:val="00AE306C"/>
    <w:rsid w:val="00AE4DA3"/>
    <w:rsid w:val="00AE608D"/>
    <w:rsid w:val="00AE7700"/>
    <w:rsid w:val="00AF051F"/>
    <w:rsid w:val="00AF28C3"/>
    <w:rsid w:val="00AF2D82"/>
    <w:rsid w:val="00AF4128"/>
    <w:rsid w:val="00AF4733"/>
    <w:rsid w:val="00AF6764"/>
    <w:rsid w:val="00AF77B2"/>
    <w:rsid w:val="00B001B2"/>
    <w:rsid w:val="00B0032C"/>
    <w:rsid w:val="00B03998"/>
    <w:rsid w:val="00B04452"/>
    <w:rsid w:val="00B052B9"/>
    <w:rsid w:val="00B10BFB"/>
    <w:rsid w:val="00B11324"/>
    <w:rsid w:val="00B134C5"/>
    <w:rsid w:val="00B1457B"/>
    <w:rsid w:val="00B151AD"/>
    <w:rsid w:val="00B17467"/>
    <w:rsid w:val="00B17B12"/>
    <w:rsid w:val="00B2163D"/>
    <w:rsid w:val="00B21C21"/>
    <w:rsid w:val="00B221E6"/>
    <w:rsid w:val="00B24749"/>
    <w:rsid w:val="00B2623C"/>
    <w:rsid w:val="00B264AA"/>
    <w:rsid w:val="00B27B79"/>
    <w:rsid w:val="00B336FF"/>
    <w:rsid w:val="00B34C6B"/>
    <w:rsid w:val="00B3529D"/>
    <w:rsid w:val="00B3742B"/>
    <w:rsid w:val="00B403AC"/>
    <w:rsid w:val="00B4152D"/>
    <w:rsid w:val="00B446AB"/>
    <w:rsid w:val="00B4472D"/>
    <w:rsid w:val="00B45FDA"/>
    <w:rsid w:val="00B46C12"/>
    <w:rsid w:val="00B46D88"/>
    <w:rsid w:val="00B50932"/>
    <w:rsid w:val="00B51AC7"/>
    <w:rsid w:val="00B51C4E"/>
    <w:rsid w:val="00B52136"/>
    <w:rsid w:val="00B5517C"/>
    <w:rsid w:val="00B5651D"/>
    <w:rsid w:val="00B574FD"/>
    <w:rsid w:val="00B60A7B"/>
    <w:rsid w:val="00B619F0"/>
    <w:rsid w:val="00B64CB7"/>
    <w:rsid w:val="00B65DDC"/>
    <w:rsid w:val="00B70A11"/>
    <w:rsid w:val="00B70E67"/>
    <w:rsid w:val="00B71E4F"/>
    <w:rsid w:val="00B7210B"/>
    <w:rsid w:val="00B726D5"/>
    <w:rsid w:val="00B75E2B"/>
    <w:rsid w:val="00B81C15"/>
    <w:rsid w:val="00B81F3B"/>
    <w:rsid w:val="00B829C2"/>
    <w:rsid w:val="00B83E2F"/>
    <w:rsid w:val="00B843D2"/>
    <w:rsid w:val="00B85AF7"/>
    <w:rsid w:val="00B8636F"/>
    <w:rsid w:val="00B8691C"/>
    <w:rsid w:val="00B8735D"/>
    <w:rsid w:val="00B87BCA"/>
    <w:rsid w:val="00B908F1"/>
    <w:rsid w:val="00B91BD0"/>
    <w:rsid w:val="00B928A5"/>
    <w:rsid w:val="00B93D2F"/>
    <w:rsid w:val="00B9453E"/>
    <w:rsid w:val="00B94F4B"/>
    <w:rsid w:val="00B95398"/>
    <w:rsid w:val="00B959B9"/>
    <w:rsid w:val="00B95C76"/>
    <w:rsid w:val="00B9665D"/>
    <w:rsid w:val="00B97040"/>
    <w:rsid w:val="00B9750B"/>
    <w:rsid w:val="00B97A69"/>
    <w:rsid w:val="00BA228F"/>
    <w:rsid w:val="00BA28C1"/>
    <w:rsid w:val="00BA2E75"/>
    <w:rsid w:val="00BA4C42"/>
    <w:rsid w:val="00BA683F"/>
    <w:rsid w:val="00BA6BE7"/>
    <w:rsid w:val="00BB135C"/>
    <w:rsid w:val="00BB1625"/>
    <w:rsid w:val="00BB30FB"/>
    <w:rsid w:val="00BB40CD"/>
    <w:rsid w:val="00BB5C01"/>
    <w:rsid w:val="00BB623B"/>
    <w:rsid w:val="00BB66DE"/>
    <w:rsid w:val="00BC1913"/>
    <w:rsid w:val="00BC38AB"/>
    <w:rsid w:val="00BC5161"/>
    <w:rsid w:val="00BC56C0"/>
    <w:rsid w:val="00BC58FC"/>
    <w:rsid w:val="00BC5A60"/>
    <w:rsid w:val="00BC5F8A"/>
    <w:rsid w:val="00BC68E9"/>
    <w:rsid w:val="00BC7857"/>
    <w:rsid w:val="00BD0216"/>
    <w:rsid w:val="00BD085E"/>
    <w:rsid w:val="00BD121A"/>
    <w:rsid w:val="00BD2BCF"/>
    <w:rsid w:val="00BD3BA7"/>
    <w:rsid w:val="00BD5D9F"/>
    <w:rsid w:val="00BD616A"/>
    <w:rsid w:val="00BD6CE9"/>
    <w:rsid w:val="00BE2B13"/>
    <w:rsid w:val="00BE2E77"/>
    <w:rsid w:val="00BE364D"/>
    <w:rsid w:val="00BE4242"/>
    <w:rsid w:val="00BE73C6"/>
    <w:rsid w:val="00BE77D2"/>
    <w:rsid w:val="00BF0D64"/>
    <w:rsid w:val="00BF349F"/>
    <w:rsid w:val="00BF458E"/>
    <w:rsid w:val="00BF6A30"/>
    <w:rsid w:val="00C0030B"/>
    <w:rsid w:val="00C00469"/>
    <w:rsid w:val="00C044D8"/>
    <w:rsid w:val="00C04D2D"/>
    <w:rsid w:val="00C059D8"/>
    <w:rsid w:val="00C05AE1"/>
    <w:rsid w:val="00C05ED6"/>
    <w:rsid w:val="00C1249E"/>
    <w:rsid w:val="00C124EF"/>
    <w:rsid w:val="00C142AD"/>
    <w:rsid w:val="00C1463E"/>
    <w:rsid w:val="00C15054"/>
    <w:rsid w:val="00C155CA"/>
    <w:rsid w:val="00C15664"/>
    <w:rsid w:val="00C1576F"/>
    <w:rsid w:val="00C16C0A"/>
    <w:rsid w:val="00C17DC3"/>
    <w:rsid w:val="00C2001F"/>
    <w:rsid w:val="00C20380"/>
    <w:rsid w:val="00C2110E"/>
    <w:rsid w:val="00C213CC"/>
    <w:rsid w:val="00C21BD2"/>
    <w:rsid w:val="00C22295"/>
    <w:rsid w:val="00C22CB2"/>
    <w:rsid w:val="00C23BB5"/>
    <w:rsid w:val="00C248E4"/>
    <w:rsid w:val="00C25505"/>
    <w:rsid w:val="00C26516"/>
    <w:rsid w:val="00C26BEB"/>
    <w:rsid w:val="00C30354"/>
    <w:rsid w:val="00C317F4"/>
    <w:rsid w:val="00C32154"/>
    <w:rsid w:val="00C32BAA"/>
    <w:rsid w:val="00C3382B"/>
    <w:rsid w:val="00C36942"/>
    <w:rsid w:val="00C37644"/>
    <w:rsid w:val="00C40991"/>
    <w:rsid w:val="00C42438"/>
    <w:rsid w:val="00C429BA"/>
    <w:rsid w:val="00C43B69"/>
    <w:rsid w:val="00C444C5"/>
    <w:rsid w:val="00C44BDC"/>
    <w:rsid w:val="00C45F6D"/>
    <w:rsid w:val="00C46B76"/>
    <w:rsid w:val="00C46D7B"/>
    <w:rsid w:val="00C51077"/>
    <w:rsid w:val="00C510C7"/>
    <w:rsid w:val="00C52297"/>
    <w:rsid w:val="00C524D5"/>
    <w:rsid w:val="00C528AF"/>
    <w:rsid w:val="00C53E86"/>
    <w:rsid w:val="00C60EF7"/>
    <w:rsid w:val="00C61588"/>
    <w:rsid w:val="00C63323"/>
    <w:rsid w:val="00C6407D"/>
    <w:rsid w:val="00C647C5"/>
    <w:rsid w:val="00C659A9"/>
    <w:rsid w:val="00C66B56"/>
    <w:rsid w:val="00C66DE7"/>
    <w:rsid w:val="00C67CF6"/>
    <w:rsid w:val="00C71CC9"/>
    <w:rsid w:val="00C72793"/>
    <w:rsid w:val="00C736E1"/>
    <w:rsid w:val="00C7673B"/>
    <w:rsid w:val="00C816BF"/>
    <w:rsid w:val="00C8424B"/>
    <w:rsid w:val="00C85F4B"/>
    <w:rsid w:val="00C86789"/>
    <w:rsid w:val="00C8768B"/>
    <w:rsid w:val="00C87D13"/>
    <w:rsid w:val="00C90BAE"/>
    <w:rsid w:val="00C91E4B"/>
    <w:rsid w:val="00C92314"/>
    <w:rsid w:val="00C964B1"/>
    <w:rsid w:val="00C97E56"/>
    <w:rsid w:val="00CA0B8B"/>
    <w:rsid w:val="00CA1B80"/>
    <w:rsid w:val="00CA1CC5"/>
    <w:rsid w:val="00CA1F5C"/>
    <w:rsid w:val="00CA268B"/>
    <w:rsid w:val="00CA2A80"/>
    <w:rsid w:val="00CA340D"/>
    <w:rsid w:val="00CA3DA0"/>
    <w:rsid w:val="00CA5135"/>
    <w:rsid w:val="00CA5A30"/>
    <w:rsid w:val="00CB06B5"/>
    <w:rsid w:val="00CB06F9"/>
    <w:rsid w:val="00CB1298"/>
    <w:rsid w:val="00CB1C9C"/>
    <w:rsid w:val="00CB26C8"/>
    <w:rsid w:val="00CB32A1"/>
    <w:rsid w:val="00CB3306"/>
    <w:rsid w:val="00CB353B"/>
    <w:rsid w:val="00CB5A62"/>
    <w:rsid w:val="00CB5CFD"/>
    <w:rsid w:val="00CB62C5"/>
    <w:rsid w:val="00CB7B3E"/>
    <w:rsid w:val="00CC0CD4"/>
    <w:rsid w:val="00CC1826"/>
    <w:rsid w:val="00CC23A3"/>
    <w:rsid w:val="00CC651E"/>
    <w:rsid w:val="00CC7CDF"/>
    <w:rsid w:val="00CD0278"/>
    <w:rsid w:val="00CD0624"/>
    <w:rsid w:val="00CD1AEF"/>
    <w:rsid w:val="00CD334D"/>
    <w:rsid w:val="00CD643B"/>
    <w:rsid w:val="00CD7230"/>
    <w:rsid w:val="00CE46F1"/>
    <w:rsid w:val="00CE599A"/>
    <w:rsid w:val="00CF0118"/>
    <w:rsid w:val="00CF01B7"/>
    <w:rsid w:val="00CF03C4"/>
    <w:rsid w:val="00CF1497"/>
    <w:rsid w:val="00CF1685"/>
    <w:rsid w:val="00CF1878"/>
    <w:rsid w:val="00CF698D"/>
    <w:rsid w:val="00CF7281"/>
    <w:rsid w:val="00CF7CDA"/>
    <w:rsid w:val="00D01078"/>
    <w:rsid w:val="00D017FA"/>
    <w:rsid w:val="00D01FF4"/>
    <w:rsid w:val="00D027D9"/>
    <w:rsid w:val="00D0487C"/>
    <w:rsid w:val="00D055AD"/>
    <w:rsid w:val="00D06EA1"/>
    <w:rsid w:val="00D10091"/>
    <w:rsid w:val="00D10CA7"/>
    <w:rsid w:val="00D11945"/>
    <w:rsid w:val="00D132B0"/>
    <w:rsid w:val="00D16398"/>
    <w:rsid w:val="00D202F3"/>
    <w:rsid w:val="00D22D78"/>
    <w:rsid w:val="00D22FDE"/>
    <w:rsid w:val="00D23C18"/>
    <w:rsid w:val="00D259D0"/>
    <w:rsid w:val="00D26300"/>
    <w:rsid w:val="00D263E9"/>
    <w:rsid w:val="00D2692D"/>
    <w:rsid w:val="00D2753E"/>
    <w:rsid w:val="00D31430"/>
    <w:rsid w:val="00D33E13"/>
    <w:rsid w:val="00D3511E"/>
    <w:rsid w:val="00D352FD"/>
    <w:rsid w:val="00D36098"/>
    <w:rsid w:val="00D40C21"/>
    <w:rsid w:val="00D41C50"/>
    <w:rsid w:val="00D4224D"/>
    <w:rsid w:val="00D42256"/>
    <w:rsid w:val="00D43909"/>
    <w:rsid w:val="00D43958"/>
    <w:rsid w:val="00D440A4"/>
    <w:rsid w:val="00D4546F"/>
    <w:rsid w:val="00D457DF"/>
    <w:rsid w:val="00D4587F"/>
    <w:rsid w:val="00D45C62"/>
    <w:rsid w:val="00D5244A"/>
    <w:rsid w:val="00D53DA0"/>
    <w:rsid w:val="00D54345"/>
    <w:rsid w:val="00D546D9"/>
    <w:rsid w:val="00D54A79"/>
    <w:rsid w:val="00D55C31"/>
    <w:rsid w:val="00D56E7E"/>
    <w:rsid w:val="00D570D8"/>
    <w:rsid w:val="00D6076C"/>
    <w:rsid w:val="00D61665"/>
    <w:rsid w:val="00D62133"/>
    <w:rsid w:val="00D627BA"/>
    <w:rsid w:val="00D637EC"/>
    <w:rsid w:val="00D63954"/>
    <w:rsid w:val="00D63B57"/>
    <w:rsid w:val="00D63E60"/>
    <w:rsid w:val="00D644A2"/>
    <w:rsid w:val="00D64E5D"/>
    <w:rsid w:val="00D663CE"/>
    <w:rsid w:val="00D67446"/>
    <w:rsid w:val="00D67534"/>
    <w:rsid w:val="00D72045"/>
    <w:rsid w:val="00D72ECD"/>
    <w:rsid w:val="00D73DB1"/>
    <w:rsid w:val="00D75424"/>
    <w:rsid w:val="00D7545D"/>
    <w:rsid w:val="00D75789"/>
    <w:rsid w:val="00D77C28"/>
    <w:rsid w:val="00D801AC"/>
    <w:rsid w:val="00D80F24"/>
    <w:rsid w:val="00D825F7"/>
    <w:rsid w:val="00D85A7C"/>
    <w:rsid w:val="00D85F12"/>
    <w:rsid w:val="00D86518"/>
    <w:rsid w:val="00D900EC"/>
    <w:rsid w:val="00D9034C"/>
    <w:rsid w:val="00D93ADC"/>
    <w:rsid w:val="00D9590E"/>
    <w:rsid w:val="00D96D88"/>
    <w:rsid w:val="00DA60EF"/>
    <w:rsid w:val="00DA6AEC"/>
    <w:rsid w:val="00DA7A90"/>
    <w:rsid w:val="00DB074A"/>
    <w:rsid w:val="00DB3D41"/>
    <w:rsid w:val="00DB4796"/>
    <w:rsid w:val="00DB54EB"/>
    <w:rsid w:val="00DB66E0"/>
    <w:rsid w:val="00DB6BD9"/>
    <w:rsid w:val="00DB6E55"/>
    <w:rsid w:val="00DC0714"/>
    <w:rsid w:val="00DC07B1"/>
    <w:rsid w:val="00DC185D"/>
    <w:rsid w:val="00DC19A6"/>
    <w:rsid w:val="00DC5B5F"/>
    <w:rsid w:val="00DD03ED"/>
    <w:rsid w:val="00DD1C23"/>
    <w:rsid w:val="00DD42B4"/>
    <w:rsid w:val="00DD45E0"/>
    <w:rsid w:val="00DD53F9"/>
    <w:rsid w:val="00DD64B3"/>
    <w:rsid w:val="00DD6927"/>
    <w:rsid w:val="00DE21FD"/>
    <w:rsid w:val="00DE2AD4"/>
    <w:rsid w:val="00DE3E2D"/>
    <w:rsid w:val="00DE4985"/>
    <w:rsid w:val="00DE6FAD"/>
    <w:rsid w:val="00DE738F"/>
    <w:rsid w:val="00DF2470"/>
    <w:rsid w:val="00DF277C"/>
    <w:rsid w:val="00DF51BF"/>
    <w:rsid w:val="00DF5209"/>
    <w:rsid w:val="00E0092F"/>
    <w:rsid w:val="00E01F1B"/>
    <w:rsid w:val="00E043E7"/>
    <w:rsid w:val="00E0659D"/>
    <w:rsid w:val="00E06F8B"/>
    <w:rsid w:val="00E07139"/>
    <w:rsid w:val="00E074AB"/>
    <w:rsid w:val="00E14727"/>
    <w:rsid w:val="00E16474"/>
    <w:rsid w:val="00E17C91"/>
    <w:rsid w:val="00E242BA"/>
    <w:rsid w:val="00E2484A"/>
    <w:rsid w:val="00E25B1E"/>
    <w:rsid w:val="00E25CF2"/>
    <w:rsid w:val="00E266EE"/>
    <w:rsid w:val="00E30C2F"/>
    <w:rsid w:val="00E3210E"/>
    <w:rsid w:val="00E3325E"/>
    <w:rsid w:val="00E36D19"/>
    <w:rsid w:val="00E40C62"/>
    <w:rsid w:val="00E40D01"/>
    <w:rsid w:val="00E41062"/>
    <w:rsid w:val="00E41567"/>
    <w:rsid w:val="00E448AA"/>
    <w:rsid w:val="00E4526A"/>
    <w:rsid w:val="00E47564"/>
    <w:rsid w:val="00E47B4F"/>
    <w:rsid w:val="00E50589"/>
    <w:rsid w:val="00E54942"/>
    <w:rsid w:val="00E55095"/>
    <w:rsid w:val="00E5525B"/>
    <w:rsid w:val="00E57799"/>
    <w:rsid w:val="00E6062D"/>
    <w:rsid w:val="00E60B34"/>
    <w:rsid w:val="00E61585"/>
    <w:rsid w:val="00E61A01"/>
    <w:rsid w:val="00E62366"/>
    <w:rsid w:val="00E62F53"/>
    <w:rsid w:val="00E63D44"/>
    <w:rsid w:val="00E6568C"/>
    <w:rsid w:val="00E65CB9"/>
    <w:rsid w:val="00E66404"/>
    <w:rsid w:val="00E6678A"/>
    <w:rsid w:val="00E66B6E"/>
    <w:rsid w:val="00E733C7"/>
    <w:rsid w:val="00E77ACD"/>
    <w:rsid w:val="00E77ECB"/>
    <w:rsid w:val="00E813C6"/>
    <w:rsid w:val="00E815E8"/>
    <w:rsid w:val="00E82AB3"/>
    <w:rsid w:val="00E82DE3"/>
    <w:rsid w:val="00E842B2"/>
    <w:rsid w:val="00E842EE"/>
    <w:rsid w:val="00E8608A"/>
    <w:rsid w:val="00E86951"/>
    <w:rsid w:val="00E87AD1"/>
    <w:rsid w:val="00E9143A"/>
    <w:rsid w:val="00E97755"/>
    <w:rsid w:val="00EA0BEE"/>
    <w:rsid w:val="00EA0C10"/>
    <w:rsid w:val="00EA0E40"/>
    <w:rsid w:val="00EA17DE"/>
    <w:rsid w:val="00EA2E96"/>
    <w:rsid w:val="00EA38D9"/>
    <w:rsid w:val="00EA58B1"/>
    <w:rsid w:val="00EA5EA2"/>
    <w:rsid w:val="00EA7DBF"/>
    <w:rsid w:val="00EB0DE8"/>
    <w:rsid w:val="00EB32C5"/>
    <w:rsid w:val="00EB3D89"/>
    <w:rsid w:val="00EB6742"/>
    <w:rsid w:val="00EB7A21"/>
    <w:rsid w:val="00EB7F40"/>
    <w:rsid w:val="00EC003A"/>
    <w:rsid w:val="00EC0E37"/>
    <w:rsid w:val="00EC16AD"/>
    <w:rsid w:val="00EC1B71"/>
    <w:rsid w:val="00EC1DA9"/>
    <w:rsid w:val="00EC341C"/>
    <w:rsid w:val="00EC496F"/>
    <w:rsid w:val="00EC54EC"/>
    <w:rsid w:val="00EC556E"/>
    <w:rsid w:val="00EC574D"/>
    <w:rsid w:val="00EC70FA"/>
    <w:rsid w:val="00EC7FE2"/>
    <w:rsid w:val="00ED2E29"/>
    <w:rsid w:val="00ED5B54"/>
    <w:rsid w:val="00ED6ED4"/>
    <w:rsid w:val="00EE18EA"/>
    <w:rsid w:val="00EE2437"/>
    <w:rsid w:val="00EE28E0"/>
    <w:rsid w:val="00EE4743"/>
    <w:rsid w:val="00EE4C08"/>
    <w:rsid w:val="00EE6787"/>
    <w:rsid w:val="00EE7061"/>
    <w:rsid w:val="00EF083C"/>
    <w:rsid w:val="00EF1C70"/>
    <w:rsid w:val="00EF3DF1"/>
    <w:rsid w:val="00EF44AA"/>
    <w:rsid w:val="00EF588C"/>
    <w:rsid w:val="00EF5A10"/>
    <w:rsid w:val="00EF64A7"/>
    <w:rsid w:val="00EF6F62"/>
    <w:rsid w:val="00EF7929"/>
    <w:rsid w:val="00F0108B"/>
    <w:rsid w:val="00F037E3"/>
    <w:rsid w:val="00F04166"/>
    <w:rsid w:val="00F05EA8"/>
    <w:rsid w:val="00F10B66"/>
    <w:rsid w:val="00F10BEE"/>
    <w:rsid w:val="00F13EB7"/>
    <w:rsid w:val="00F14211"/>
    <w:rsid w:val="00F14FD4"/>
    <w:rsid w:val="00F15B09"/>
    <w:rsid w:val="00F178C5"/>
    <w:rsid w:val="00F17D55"/>
    <w:rsid w:val="00F20CCE"/>
    <w:rsid w:val="00F2286C"/>
    <w:rsid w:val="00F2292F"/>
    <w:rsid w:val="00F232F4"/>
    <w:rsid w:val="00F244F9"/>
    <w:rsid w:val="00F25A11"/>
    <w:rsid w:val="00F25DFA"/>
    <w:rsid w:val="00F2621E"/>
    <w:rsid w:val="00F26D40"/>
    <w:rsid w:val="00F276AB"/>
    <w:rsid w:val="00F27770"/>
    <w:rsid w:val="00F2796A"/>
    <w:rsid w:val="00F27B95"/>
    <w:rsid w:val="00F30B81"/>
    <w:rsid w:val="00F31B61"/>
    <w:rsid w:val="00F31F9D"/>
    <w:rsid w:val="00F3219C"/>
    <w:rsid w:val="00F33BD8"/>
    <w:rsid w:val="00F35330"/>
    <w:rsid w:val="00F35366"/>
    <w:rsid w:val="00F3696D"/>
    <w:rsid w:val="00F369D9"/>
    <w:rsid w:val="00F36FED"/>
    <w:rsid w:val="00F37585"/>
    <w:rsid w:val="00F4034C"/>
    <w:rsid w:val="00F424D7"/>
    <w:rsid w:val="00F42567"/>
    <w:rsid w:val="00F425DC"/>
    <w:rsid w:val="00F442D0"/>
    <w:rsid w:val="00F449CE"/>
    <w:rsid w:val="00F50CC6"/>
    <w:rsid w:val="00F51849"/>
    <w:rsid w:val="00F53873"/>
    <w:rsid w:val="00F567D9"/>
    <w:rsid w:val="00F57FCF"/>
    <w:rsid w:val="00F601E8"/>
    <w:rsid w:val="00F62CF3"/>
    <w:rsid w:val="00F63AA3"/>
    <w:rsid w:val="00F65006"/>
    <w:rsid w:val="00F656A7"/>
    <w:rsid w:val="00F65E5C"/>
    <w:rsid w:val="00F70467"/>
    <w:rsid w:val="00F7059C"/>
    <w:rsid w:val="00F7155F"/>
    <w:rsid w:val="00F74768"/>
    <w:rsid w:val="00F74D27"/>
    <w:rsid w:val="00F75799"/>
    <w:rsid w:val="00F8029D"/>
    <w:rsid w:val="00F803D5"/>
    <w:rsid w:val="00F80787"/>
    <w:rsid w:val="00F8179D"/>
    <w:rsid w:val="00F83E26"/>
    <w:rsid w:val="00F845B8"/>
    <w:rsid w:val="00F8675C"/>
    <w:rsid w:val="00F91468"/>
    <w:rsid w:val="00F9221A"/>
    <w:rsid w:val="00F93BE6"/>
    <w:rsid w:val="00F9431E"/>
    <w:rsid w:val="00F956AD"/>
    <w:rsid w:val="00F9743C"/>
    <w:rsid w:val="00FA3F12"/>
    <w:rsid w:val="00FA4936"/>
    <w:rsid w:val="00FA497C"/>
    <w:rsid w:val="00FA5BD7"/>
    <w:rsid w:val="00FA7C98"/>
    <w:rsid w:val="00FB0157"/>
    <w:rsid w:val="00FB0A60"/>
    <w:rsid w:val="00FB0C77"/>
    <w:rsid w:val="00FB1226"/>
    <w:rsid w:val="00FB13A5"/>
    <w:rsid w:val="00FB28E3"/>
    <w:rsid w:val="00FB3B86"/>
    <w:rsid w:val="00FB40A8"/>
    <w:rsid w:val="00FB429D"/>
    <w:rsid w:val="00FB45E4"/>
    <w:rsid w:val="00FB6137"/>
    <w:rsid w:val="00FB7A46"/>
    <w:rsid w:val="00FC01FA"/>
    <w:rsid w:val="00FC082B"/>
    <w:rsid w:val="00FC146F"/>
    <w:rsid w:val="00FC17FC"/>
    <w:rsid w:val="00FC18B2"/>
    <w:rsid w:val="00FC3F0B"/>
    <w:rsid w:val="00FC4A9B"/>
    <w:rsid w:val="00FC6069"/>
    <w:rsid w:val="00FD037A"/>
    <w:rsid w:val="00FD03C6"/>
    <w:rsid w:val="00FD29AF"/>
    <w:rsid w:val="00FD4CA7"/>
    <w:rsid w:val="00FD59DB"/>
    <w:rsid w:val="00FD5EC7"/>
    <w:rsid w:val="00FD6B45"/>
    <w:rsid w:val="00FD7CB5"/>
    <w:rsid w:val="00FE18F8"/>
    <w:rsid w:val="00FE2A67"/>
    <w:rsid w:val="00FE43B4"/>
    <w:rsid w:val="00FE520E"/>
    <w:rsid w:val="00FE5F64"/>
    <w:rsid w:val="00FE65CA"/>
    <w:rsid w:val="00FE7BCF"/>
    <w:rsid w:val="00FF0338"/>
    <w:rsid w:val="00FF0C3D"/>
    <w:rsid w:val="00FF1DC3"/>
    <w:rsid w:val="00FF4F21"/>
    <w:rsid w:val="00FF502D"/>
    <w:rsid w:val="00FF5FFD"/>
    <w:rsid w:val="00FF6E7C"/>
    <w:rsid w:val="00FF6EF5"/>
    <w:rsid w:val="0EA6ADFB"/>
    <w:rsid w:val="2C113C2D"/>
    <w:rsid w:val="2DAD0C8E"/>
    <w:rsid w:val="43BCFC21"/>
    <w:rsid w:val="4844AD34"/>
    <w:rsid w:val="4AFBE135"/>
    <w:rsid w:val="4BB68371"/>
    <w:rsid w:val="599293A1"/>
    <w:rsid w:val="5A8CDEAF"/>
    <w:rsid w:val="679107F5"/>
    <w:rsid w:val="6FC2BE68"/>
    <w:rsid w:val="79507851"/>
    <w:rsid w:val="7B57B15E"/>
    <w:rsid w:val="7C8819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D456B"/>
  <w15:chartTrackingRefBased/>
  <w15:docId w15:val="{482A45C8-8A7C-4966-A134-2FD03E39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63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2E16A8"/>
    <w:pPr>
      <w:keepNext/>
      <w:spacing w:before="240" w:after="60"/>
      <w:outlineLvl w:val="0"/>
    </w:pPr>
    <w:rPr>
      <w:rFonts w:ascii="Cambria" w:hAnsi="Cambria"/>
      <w:b/>
      <w:bCs/>
      <w:kern w:val="32"/>
      <w:sz w:val="32"/>
      <w:szCs w:val="32"/>
    </w:rPr>
  </w:style>
  <w:style w:type="paragraph" w:styleId="Virsraksts4">
    <w:name w:val="heading 4"/>
    <w:basedOn w:val="Parasts"/>
    <w:next w:val="Parasts"/>
    <w:link w:val="Virsraksts4Rakstz"/>
    <w:qFormat/>
    <w:rsid w:val="00A61AD8"/>
    <w:pPr>
      <w:keepNext/>
      <w:spacing w:before="240" w:after="60"/>
      <w:outlineLvl w:val="3"/>
    </w:pPr>
    <w:rPr>
      <w:b/>
      <w:bCs/>
      <w:sz w:val="28"/>
      <w:szCs w:val="28"/>
      <w:lang w:val="x-none" w:eastAsia="x-none" w:bidi="yi-Hebr"/>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801AC"/>
    <w:rPr>
      <w:b w:val="0"/>
      <w:bCs w:val="0"/>
      <w:strike w:val="0"/>
      <w:dstrike w:val="0"/>
      <w:color w:val="4E5454"/>
      <w:u w:val="none"/>
      <w:effect w:val="none"/>
    </w:rPr>
  </w:style>
  <w:style w:type="paragraph" w:styleId="Paraststmeklis">
    <w:name w:val="Normal (Web)"/>
    <w:basedOn w:val="Parasts"/>
    <w:uiPriority w:val="99"/>
    <w:rsid w:val="00D801AC"/>
    <w:pPr>
      <w:spacing w:before="100" w:beforeAutospacing="1" w:after="100" w:afterAutospacing="1"/>
    </w:pPr>
  </w:style>
  <w:style w:type="character" w:customStyle="1" w:styleId="Virsraksts4Rakstz">
    <w:name w:val="Virsraksts 4 Rakstz."/>
    <w:link w:val="Virsraksts4"/>
    <w:rsid w:val="00A61AD8"/>
    <w:rPr>
      <w:rFonts w:ascii="Times New Roman" w:eastAsia="Times New Roman" w:hAnsi="Times New Roman"/>
      <w:b/>
      <w:bCs/>
      <w:sz w:val="28"/>
      <w:szCs w:val="28"/>
    </w:rPr>
  </w:style>
  <w:style w:type="paragraph" w:styleId="Apakvirsraksts">
    <w:name w:val="Subtitle"/>
    <w:basedOn w:val="Parasts"/>
    <w:link w:val="ApakvirsrakstsRakstz"/>
    <w:qFormat/>
    <w:rsid w:val="00A61AD8"/>
    <w:pPr>
      <w:jc w:val="center"/>
    </w:pPr>
    <w:rPr>
      <w:b/>
      <w:snapToGrid w:val="0"/>
      <w:sz w:val="40"/>
      <w:szCs w:val="20"/>
      <w:lang w:val="x-none" w:eastAsia="en-US" w:bidi="yi-Hebr"/>
    </w:rPr>
  </w:style>
  <w:style w:type="character" w:customStyle="1" w:styleId="ApakvirsrakstsRakstz">
    <w:name w:val="Apakšvirsraksts Rakstz."/>
    <w:link w:val="Apakvirsraksts"/>
    <w:rsid w:val="00A61AD8"/>
    <w:rPr>
      <w:rFonts w:ascii="Times New Roman" w:eastAsia="Times New Roman" w:hAnsi="Times New Roman"/>
      <w:b/>
      <w:snapToGrid w:val="0"/>
      <w:sz w:val="40"/>
      <w:lang w:eastAsia="en-US"/>
    </w:rPr>
  </w:style>
  <w:style w:type="paragraph" w:styleId="Sarakstarindkopa">
    <w:name w:val="List Paragraph"/>
    <w:basedOn w:val="Parasts"/>
    <w:uiPriority w:val="34"/>
    <w:qFormat/>
    <w:rsid w:val="00A61AD8"/>
    <w:pPr>
      <w:overflowPunct w:val="0"/>
      <w:autoSpaceDE w:val="0"/>
      <w:autoSpaceDN w:val="0"/>
      <w:adjustRightInd w:val="0"/>
      <w:ind w:left="720"/>
      <w:contextualSpacing/>
      <w:textAlignment w:val="baseline"/>
    </w:pPr>
    <w:rPr>
      <w:rFonts w:ascii="RimTimes" w:hAnsi="RimTimes"/>
      <w:szCs w:val="20"/>
    </w:rPr>
  </w:style>
  <w:style w:type="character" w:styleId="Izmantotahipersaite">
    <w:name w:val="FollowedHyperlink"/>
    <w:uiPriority w:val="99"/>
    <w:semiHidden/>
    <w:unhideWhenUsed/>
    <w:rsid w:val="00957F94"/>
    <w:rPr>
      <w:color w:val="800080"/>
      <w:u w:val="single"/>
    </w:rPr>
  </w:style>
  <w:style w:type="paragraph" w:styleId="Vienkrsteksts">
    <w:name w:val="Plain Text"/>
    <w:basedOn w:val="Parasts"/>
    <w:link w:val="VienkrstekstsRakstz"/>
    <w:uiPriority w:val="99"/>
    <w:unhideWhenUsed/>
    <w:rsid w:val="00985A1E"/>
    <w:rPr>
      <w:rFonts w:ascii="Calibri" w:eastAsia="Calibri" w:hAnsi="Calibri"/>
      <w:sz w:val="22"/>
      <w:szCs w:val="21"/>
      <w:lang w:val="x-none" w:eastAsia="en-US" w:bidi="yi-Hebr"/>
    </w:rPr>
  </w:style>
  <w:style w:type="character" w:customStyle="1" w:styleId="VienkrstekstsRakstz">
    <w:name w:val="Vienkāršs teksts Rakstz."/>
    <w:link w:val="Vienkrsteksts"/>
    <w:uiPriority w:val="99"/>
    <w:rsid w:val="00985A1E"/>
    <w:rPr>
      <w:rFonts w:cs="Consolas"/>
      <w:sz w:val="22"/>
      <w:szCs w:val="21"/>
      <w:lang w:eastAsia="en-US"/>
    </w:rPr>
  </w:style>
  <w:style w:type="paragraph" w:styleId="Galvene">
    <w:name w:val="header"/>
    <w:basedOn w:val="Parasts"/>
    <w:link w:val="GalveneRakstz"/>
    <w:uiPriority w:val="99"/>
    <w:unhideWhenUsed/>
    <w:rsid w:val="005829EB"/>
    <w:pPr>
      <w:tabs>
        <w:tab w:val="center" w:pos="4153"/>
        <w:tab w:val="right" w:pos="8306"/>
      </w:tabs>
    </w:pPr>
  </w:style>
  <w:style w:type="character" w:customStyle="1" w:styleId="GalveneRakstz">
    <w:name w:val="Galvene Rakstz."/>
    <w:link w:val="Galvene"/>
    <w:uiPriority w:val="99"/>
    <w:rsid w:val="005829EB"/>
    <w:rPr>
      <w:rFonts w:ascii="Times New Roman" w:eastAsia="Times New Roman" w:hAnsi="Times New Roman"/>
      <w:sz w:val="24"/>
      <w:szCs w:val="24"/>
    </w:rPr>
  </w:style>
  <w:style w:type="paragraph" w:styleId="Kjene">
    <w:name w:val="footer"/>
    <w:basedOn w:val="Parasts"/>
    <w:link w:val="KjeneRakstz"/>
    <w:uiPriority w:val="99"/>
    <w:unhideWhenUsed/>
    <w:rsid w:val="005829EB"/>
    <w:pPr>
      <w:tabs>
        <w:tab w:val="center" w:pos="4153"/>
        <w:tab w:val="right" w:pos="8306"/>
      </w:tabs>
    </w:pPr>
  </w:style>
  <w:style w:type="character" w:customStyle="1" w:styleId="KjeneRakstz">
    <w:name w:val="Kājene Rakstz."/>
    <w:link w:val="Kjene"/>
    <w:uiPriority w:val="99"/>
    <w:rsid w:val="005829EB"/>
    <w:rPr>
      <w:rFonts w:ascii="Times New Roman" w:eastAsia="Times New Roman" w:hAnsi="Times New Roman"/>
      <w:sz w:val="24"/>
      <w:szCs w:val="24"/>
    </w:rPr>
  </w:style>
  <w:style w:type="character" w:customStyle="1" w:styleId="Virsraksts1Rakstz">
    <w:name w:val="Virsraksts 1 Rakstz."/>
    <w:link w:val="Virsraksts1"/>
    <w:uiPriority w:val="9"/>
    <w:rsid w:val="002E16A8"/>
    <w:rPr>
      <w:rFonts w:ascii="Cambria" w:eastAsia="Times New Roman" w:hAnsi="Cambria" w:cs="Times New Roman"/>
      <w:b/>
      <w:bCs/>
      <w:kern w:val="32"/>
      <w:sz w:val="32"/>
      <w:szCs w:val="32"/>
    </w:rPr>
  </w:style>
  <w:style w:type="paragraph" w:styleId="Pamatteksts">
    <w:name w:val="Body Text"/>
    <w:basedOn w:val="Parasts"/>
    <w:link w:val="PamattekstsRakstz"/>
    <w:unhideWhenUsed/>
    <w:rsid w:val="002E16A8"/>
    <w:pPr>
      <w:jc w:val="center"/>
    </w:pPr>
    <w:rPr>
      <w:b/>
      <w:bCs/>
      <w:sz w:val="44"/>
      <w:lang w:eastAsia="en-US"/>
    </w:rPr>
  </w:style>
  <w:style w:type="character" w:customStyle="1" w:styleId="PamattekstsRakstz">
    <w:name w:val="Pamatteksts Rakstz."/>
    <w:link w:val="Pamatteksts"/>
    <w:rsid w:val="002E16A8"/>
    <w:rPr>
      <w:rFonts w:ascii="Times New Roman" w:eastAsia="Times New Roman" w:hAnsi="Times New Roman"/>
      <w:b/>
      <w:bCs/>
      <w:sz w:val="44"/>
      <w:szCs w:val="24"/>
      <w:lang w:eastAsia="en-US"/>
    </w:rPr>
  </w:style>
  <w:style w:type="paragraph" w:styleId="Pamatteksts2">
    <w:name w:val="Body Text 2"/>
    <w:basedOn w:val="Parasts"/>
    <w:link w:val="Pamatteksts2Rakstz"/>
    <w:uiPriority w:val="99"/>
    <w:unhideWhenUsed/>
    <w:rsid w:val="002E16A8"/>
    <w:pPr>
      <w:spacing w:after="120" w:line="480" w:lineRule="auto"/>
    </w:pPr>
    <w:rPr>
      <w:rFonts w:ascii="Calibri" w:eastAsia="Calibri" w:hAnsi="Calibri" w:cs="Calibri"/>
      <w:sz w:val="22"/>
      <w:szCs w:val="22"/>
    </w:rPr>
  </w:style>
  <w:style w:type="character" w:customStyle="1" w:styleId="Pamatteksts2Rakstz">
    <w:name w:val="Pamatteksts 2 Rakstz."/>
    <w:link w:val="Pamatteksts2"/>
    <w:uiPriority w:val="99"/>
    <w:rsid w:val="002E16A8"/>
    <w:rPr>
      <w:rFonts w:cs="Calibri"/>
      <w:sz w:val="22"/>
      <w:szCs w:val="22"/>
    </w:rPr>
  </w:style>
  <w:style w:type="character" w:customStyle="1" w:styleId="Bodytext">
    <w:name w:val="Body text_"/>
    <w:link w:val="Pamatteksts1"/>
    <w:rsid w:val="0035477B"/>
    <w:rPr>
      <w:sz w:val="28"/>
      <w:szCs w:val="28"/>
      <w:shd w:val="clear" w:color="auto" w:fill="FFFFFF"/>
    </w:rPr>
  </w:style>
  <w:style w:type="paragraph" w:customStyle="1" w:styleId="Pamatteksts1">
    <w:name w:val="Pamatteksts1"/>
    <w:basedOn w:val="Parasts"/>
    <w:link w:val="Bodytext"/>
    <w:rsid w:val="0035477B"/>
    <w:pPr>
      <w:shd w:val="clear" w:color="auto" w:fill="FFFFFF"/>
      <w:spacing w:after="2880" w:line="317" w:lineRule="exact"/>
      <w:ind w:hanging="1120"/>
      <w:jc w:val="right"/>
    </w:pPr>
    <w:rPr>
      <w:rFonts w:ascii="Calibri" w:eastAsia="Calibri" w:hAnsi="Calibri"/>
      <w:sz w:val="28"/>
      <w:szCs w:val="28"/>
    </w:rPr>
  </w:style>
  <w:style w:type="character" w:customStyle="1" w:styleId="VrestekstsRakstz1">
    <w:name w:val="Vēres teksts Rakstz.1"/>
    <w:link w:val="Vresteksts1"/>
    <w:locked/>
    <w:rsid w:val="0035477B"/>
    <w:rPr>
      <w:sz w:val="22"/>
      <w:szCs w:val="22"/>
    </w:rPr>
  </w:style>
  <w:style w:type="paragraph" w:customStyle="1" w:styleId="Vresteksts1">
    <w:name w:val="Vēres teksts1"/>
    <w:aliases w:val="Footnote Text Char1 Char,Footnote Text Char Char Char,Footnote Text Char1 Char Char1 Char,Footnote Text Char Char Char Char Char,Footnote Text Char Char Char Char Char Char Char Char,Footnote,Fußnote,Schriftart: 9 pt,fn,Schriftart: 10 pt"/>
    <w:basedOn w:val="Parasts"/>
    <w:link w:val="VrestekstsRakstz1"/>
    <w:rsid w:val="0035477B"/>
    <w:pPr>
      <w:spacing w:after="200" w:line="276" w:lineRule="auto"/>
    </w:pPr>
    <w:rPr>
      <w:rFonts w:ascii="Calibri" w:eastAsia="Calibri" w:hAnsi="Calibri"/>
      <w:sz w:val="22"/>
      <w:szCs w:val="22"/>
    </w:rPr>
  </w:style>
  <w:style w:type="character" w:customStyle="1" w:styleId="Vresatsauce1">
    <w:name w:val="Vēres atsauce1"/>
    <w:aliases w:val="Footnote Reference Number,Footnote symbol,Footnote Reference Superscript,fr"/>
    <w:uiPriority w:val="99"/>
    <w:rsid w:val="0035477B"/>
    <w:rPr>
      <w:vertAlign w:val="superscript"/>
    </w:rPr>
  </w:style>
  <w:style w:type="paragraph" w:styleId="Vresteksts">
    <w:name w:val="footnote text"/>
    <w:basedOn w:val="Parasts"/>
    <w:link w:val="VrestekstsRakstz"/>
    <w:uiPriority w:val="99"/>
    <w:semiHidden/>
    <w:unhideWhenUsed/>
    <w:rsid w:val="000A3376"/>
    <w:rPr>
      <w:sz w:val="20"/>
      <w:szCs w:val="20"/>
    </w:rPr>
  </w:style>
  <w:style w:type="character" w:customStyle="1" w:styleId="VrestekstsRakstz">
    <w:name w:val="Vēres teksts Rakstz."/>
    <w:link w:val="Vresteksts"/>
    <w:uiPriority w:val="99"/>
    <w:semiHidden/>
    <w:rsid w:val="000A3376"/>
    <w:rPr>
      <w:rFonts w:ascii="Times New Roman" w:eastAsia="Times New Roman" w:hAnsi="Times New Roman"/>
    </w:rPr>
  </w:style>
  <w:style w:type="character" w:customStyle="1" w:styleId="markedcontent">
    <w:name w:val="markedcontent"/>
    <w:basedOn w:val="Noklusjumarindkopasfonts"/>
    <w:rsid w:val="00B97040"/>
  </w:style>
  <w:style w:type="character" w:customStyle="1" w:styleId="Neatrisintapieminana1">
    <w:name w:val="Neatrisināta pieminēšana1"/>
    <w:uiPriority w:val="99"/>
    <w:semiHidden/>
    <w:unhideWhenUsed/>
    <w:rsid w:val="008E44B5"/>
    <w:rPr>
      <w:color w:val="605E5C"/>
      <w:shd w:val="clear" w:color="auto" w:fill="E1DFDD"/>
    </w:rPr>
  </w:style>
  <w:style w:type="paragraph" w:styleId="Prskatjums">
    <w:name w:val="Revision"/>
    <w:hidden/>
    <w:uiPriority w:val="99"/>
    <w:semiHidden/>
    <w:rsid w:val="00EA58B1"/>
    <w:rPr>
      <w:rFonts w:ascii="Times New Roman" w:eastAsia="Times New Roman" w:hAnsi="Times New Roman"/>
      <w:sz w:val="24"/>
      <w:szCs w:val="24"/>
    </w:rPr>
  </w:style>
  <w:style w:type="character" w:styleId="Komentraatsauce">
    <w:name w:val="annotation reference"/>
    <w:basedOn w:val="Noklusjumarindkopasfonts"/>
    <w:uiPriority w:val="99"/>
    <w:semiHidden/>
    <w:unhideWhenUsed/>
    <w:rsid w:val="00792BEE"/>
    <w:rPr>
      <w:sz w:val="16"/>
      <w:szCs w:val="16"/>
    </w:rPr>
  </w:style>
  <w:style w:type="paragraph" w:styleId="Komentrateksts">
    <w:name w:val="annotation text"/>
    <w:basedOn w:val="Parasts"/>
    <w:link w:val="KomentratekstsRakstz"/>
    <w:uiPriority w:val="99"/>
    <w:unhideWhenUsed/>
    <w:rsid w:val="00792BEE"/>
    <w:rPr>
      <w:sz w:val="20"/>
      <w:szCs w:val="20"/>
    </w:rPr>
  </w:style>
  <w:style w:type="character" w:customStyle="1" w:styleId="KomentratekstsRakstz">
    <w:name w:val="Komentāra teksts Rakstz."/>
    <w:basedOn w:val="Noklusjumarindkopasfonts"/>
    <w:link w:val="Komentrateksts"/>
    <w:uiPriority w:val="99"/>
    <w:rsid w:val="00792BE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792BEE"/>
    <w:rPr>
      <w:b/>
      <w:bCs/>
    </w:rPr>
  </w:style>
  <w:style w:type="character" w:customStyle="1" w:styleId="KomentratmaRakstz">
    <w:name w:val="Komentāra tēma Rakstz."/>
    <w:basedOn w:val="KomentratekstsRakstz"/>
    <w:link w:val="Komentratma"/>
    <w:uiPriority w:val="99"/>
    <w:semiHidden/>
    <w:rsid w:val="00792BEE"/>
    <w:rPr>
      <w:rFonts w:ascii="Times New Roman" w:eastAsia="Times New Roman" w:hAnsi="Times New Roman"/>
      <w:b/>
      <w:bCs/>
    </w:rPr>
  </w:style>
  <w:style w:type="paragraph" w:styleId="Balonteksts">
    <w:name w:val="Balloon Text"/>
    <w:basedOn w:val="Parasts"/>
    <w:link w:val="BalontekstsRakstz"/>
    <w:uiPriority w:val="99"/>
    <w:semiHidden/>
    <w:unhideWhenUsed/>
    <w:rsid w:val="002937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3776"/>
    <w:rPr>
      <w:rFonts w:ascii="Segoe UI" w:eastAsia="Times New Roman" w:hAnsi="Segoe UI" w:cs="Segoe UI"/>
      <w:sz w:val="18"/>
      <w:szCs w:val="18"/>
    </w:rPr>
  </w:style>
  <w:style w:type="character" w:customStyle="1" w:styleId="Ohne">
    <w:name w:val="Ohne"/>
    <w:rsid w:val="005E1DBA"/>
  </w:style>
  <w:style w:type="character" w:customStyle="1" w:styleId="x193iq5w">
    <w:name w:val="x193iq5w"/>
    <w:basedOn w:val="Noklusjumarindkopasfonts"/>
    <w:rsid w:val="0090236F"/>
  </w:style>
  <w:style w:type="character" w:customStyle="1" w:styleId="xt0psk2">
    <w:name w:val="xt0psk2"/>
    <w:basedOn w:val="Noklusjumarindkopasfonts"/>
    <w:rsid w:val="0090236F"/>
  </w:style>
  <w:style w:type="paragraph" w:customStyle="1" w:styleId="elementtoproof">
    <w:name w:val="elementtoproof"/>
    <w:basedOn w:val="Parasts"/>
    <w:rsid w:val="00E074AB"/>
    <w:rPr>
      <w:rFonts w:ascii="Calibri" w:eastAsiaTheme="minorHAnsi" w:hAnsi="Calibri" w:cs="Calibri"/>
      <w:sz w:val="22"/>
      <w:szCs w:val="22"/>
    </w:rPr>
  </w:style>
  <w:style w:type="character" w:styleId="Neatrisintapieminana">
    <w:name w:val="Unresolved Mention"/>
    <w:basedOn w:val="Noklusjumarindkopasfonts"/>
    <w:uiPriority w:val="99"/>
    <w:semiHidden/>
    <w:unhideWhenUsed/>
    <w:rsid w:val="00A174FE"/>
    <w:rPr>
      <w:color w:val="605E5C"/>
      <w:shd w:val="clear" w:color="auto" w:fill="E1DFDD"/>
    </w:rPr>
  </w:style>
  <w:style w:type="character" w:styleId="Izteiksmgs">
    <w:name w:val="Strong"/>
    <w:basedOn w:val="Noklusjumarindkopasfonts"/>
    <w:uiPriority w:val="22"/>
    <w:qFormat/>
    <w:rsid w:val="00532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8870">
      <w:bodyDiv w:val="1"/>
      <w:marLeft w:val="0"/>
      <w:marRight w:val="0"/>
      <w:marTop w:val="0"/>
      <w:marBottom w:val="0"/>
      <w:divBdr>
        <w:top w:val="none" w:sz="0" w:space="0" w:color="auto"/>
        <w:left w:val="none" w:sz="0" w:space="0" w:color="auto"/>
        <w:bottom w:val="none" w:sz="0" w:space="0" w:color="auto"/>
        <w:right w:val="none" w:sz="0" w:space="0" w:color="auto"/>
      </w:divBdr>
    </w:div>
    <w:div w:id="176892974">
      <w:bodyDiv w:val="1"/>
      <w:marLeft w:val="0"/>
      <w:marRight w:val="0"/>
      <w:marTop w:val="0"/>
      <w:marBottom w:val="0"/>
      <w:divBdr>
        <w:top w:val="none" w:sz="0" w:space="0" w:color="auto"/>
        <w:left w:val="none" w:sz="0" w:space="0" w:color="auto"/>
        <w:bottom w:val="none" w:sz="0" w:space="0" w:color="auto"/>
        <w:right w:val="none" w:sz="0" w:space="0" w:color="auto"/>
      </w:divBdr>
    </w:div>
    <w:div w:id="226494283">
      <w:bodyDiv w:val="1"/>
      <w:marLeft w:val="0"/>
      <w:marRight w:val="0"/>
      <w:marTop w:val="0"/>
      <w:marBottom w:val="0"/>
      <w:divBdr>
        <w:top w:val="none" w:sz="0" w:space="0" w:color="auto"/>
        <w:left w:val="none" w:sz="0" w:space="0" w:color="auto"/>
        <w:bottom w:val="none" w:sz="0" w:space="0" w:color="auto"/>
        <w:right w:val="none" w:sz="0" w:space="0" w:color="auto"/>
      </w:divBdr>
    </w:div>
    <w:div w:id="358315843">
      <w:bodyDiv w:val="1"/>
      <w:marLeft w:val="0"/>
      <w:marRight w:val="0"/>
      <w:marTop w:val="0"/>
      <w:marBottom w:val="0"/>
      <w:divBdr>
        <w:top w:val="none" w:sz="0" w:space="0" w:color="auto"/>
        <w:left w:val="none" w:sz="0" w:space="0" w:color="auto"/>
        <w:bottom w:val="none" w:sz="0" w:space="0" w:color="auto"/>
        <w:right w:val="none" w:sz="0" w:space="0" w:color="auto"/>
      </w:divBdr>
    </w:div>
    <w:div w:id="844131911">
      <w:bodyDiv w:val="1"/>
      <w:marLeft w:val="0"/>
      <w:marRight w:val="0"/>
      <w:marTop w:val="0"/>
      <w:marBottom w:val="0"/>
      <w:divBdr>
        <w:top w:val="none" w:sz="0" w:space="0" w:color="auto"/>
        <w:left w:val="none" w:sz="0" w:space="0" w:color="auto"/>
        <w:bottom w:val="none" w:sz="0" w:space="0" w:color="auto"/>
        <w:right w:val="none" w:sz="0" w:space="0" w:color="auto"/>
      </w:divBdr>
    </w:div>
    <w:div w:id="920912149">
      <w:bodyDiv w:val="1"/>
      <w:marLeft w:val="0"/>
      <w:marRight w:val="0"/>
      <w:marTop w:val="0"/>
      <w:marBottom w:val="0"/>
      <w:divBdr>
        <w:top w:val="none" w:sz="0" w:space="0" w:color="auto"/>
        <w:left w:val="none" w:sz="0" w:space="0" w:color="auto"/>
        <w:bottom w:val="none" w:sz="0" w:space="0" w:color="auto"/>
        <w:right w:val="none" w:sz="0" w:space="0" w:color="auto"/>
      </w:divBdr>
    </w:div>
    <w:div w:id="1148743971">
      <w:bodyDiv w:val="1"/>
      <w:marLeft w:val="0"/>
      <w:marRight w:val="0"/>
      <w:marTop w:val="0"/>
      <w:marBottom w:val="0"/>
      <w:divBdr>
        <w:top w:val="none" w:sz="0" w:space="0" w:color="auto"/>
        <w:left w:val="none" w:sz="0" w:space="0" w:color="auto"/>
        <w:bottom w:val="none" w:sz="0" w:space="0" w:color="auto"/>
        <w:right w:val="none" w:sz="0" w:space="0" w:color="auto"/>
      </w:divBdr>
    </w:div>
    <w:div w:id="1169562866">
      <w:bodyDiv w:val="1"/>
      <w:marLeft w:val="0"/>
      <w:marRight w:val="0"/>
      <w:marTop w:val="0"/>
      <w:marBottom w:val="0"/>
      <w:divBdr>
        <w:top w:val="none" w:sz="0" w:space="0" w:color="auto"/>
        <w:left w:val="none" w:sz="0" w:space="0" w:color="auto"/>
        <w:bottom w:val="none" w:sz="0" w:space="0" w:color="auto"/>
        <w:right w:val="none" w:sz="0" w:space="0" w:color="auto"/>
      </w:divBdr>
    </w:div>
    <w:div w:id="1209952354">
      <w:bodyDiv w:val="1"/>
      <w:marLeft w:val="0"/>
      <w:marRight w:val="0"/>
      <w:marTop w:val="0"/>
      <w:marBottom w:val="0"/>
      <w:divBdr>
        <w:top w:val="none" w:sz="0" w:space="0" w:color="auto"/>
        <w:left w:val="none" w:sz="0" w:space="0" w:color="auto"/>
        <w:bottom w:val="none" w:sz="0" w:space="0" w:color="auto"/>
        <w:right w:val="none" w:sz="0" w:space="0" w:color="auto"/>
      </w:divBdr>
    </w:div>
    <w:div w:id="1318991591">
      <w:bodyDiv w:val="1"/>
      <w:marLeft w:val="0"/>
      <w:marRight w:val="0"/>
      <w:marTop w:val="0"/>
      <w:marBottom w:val="0"/>
      <w:divBdr>
        <w:top w:val="none" w:sz="0" w:space="0" w:color="auto"/>
        <w:left w:val="none" w:sz="0" w:space="0" w:color="auto"/>
        <w:bottom w:val="none" w:sz="0" w:space="0" w:color="auto"/>
        <w:right w:val="none" w:sz="0" w:space="0" w:color="auto"/>
      </w:divBdr>
    </w:div>
    <w:div w:id="1336961460">
      <w:bodyDiv w:val="1"/>
      <w:marLeft w:val="0"/>
      <w:marRight w:val="0"/>
      <w:marTop w:val="0"/>
      <w:marBottom w:val="0"/>
      <w:divBdr>
        <w:top w:val="none" w:sz="0" w:space="0" w:color="auto"/>
        <w:left w:val="none" w:sz="0" w:space="0" w:color="auto"/>
        <w:bottom w:val="none" w:sz="0" w:space="0" w:color="auto"/>
        <w:right w:val="none" w:sz="0" w:space="0" w:color="auto"/>
      </w:divBdr>
    </w:div>
    <w:div w:id="1377853651">
      <w:bodyDiv w:val="1"/>
      <w:marLeft w:val="0"/>
      <w:marRight w:val="0"/>
      <w:marTop w:val="0"/>
      <w:marBottom w:val="0"/>
      <w:divBdr>
        <w:top w:val="none" w:sz="0" w:space="0" w:color="auto"/>
        <w:left w:val="none" w:sz="0" w:space="0" w:color="auto"/>
        <w:bottom w:val="none" w:sz="0" w:space="0" w:color="auto"/>
        <w:right w:val="none" w:sz="0" w:space="0" w:color="auto"/>
      </w:divBdr>
    </w:div>
    <w:div w:id="1562785523">
      <w:bodyDiv w:val="1"/>
      <w:marLeft w:val="0"/>
      <w:marRight w:val="0"/>
      <w:marTop w:val="0"/>
      <w:marBottom w:val="0"/>
      <w:divBdr>
        <w:top w:val="none" w:sz="0" w:space="0" w:color="auto"/>
        <w:left w:val="none" w:sz="0" w:space="0" w:color="auto"/>
        <w:bottom w:val="none" w:sz="0" w:space="0" w:color="auto"/>
        <w:right w:val="none" w:sz="0" w:space="0" w:color="auto"/>
      </w:divBdr>
    </w:div>
    <w:div w:id="1713529314">
      <w:bodyDiv w:val="1"/>
      <w:marLeft w:val="0"/>
      <w:marRight w:val="0"/>
      <w:marTop w:val="0"/>
      <w:marBottom w:val="0"/>
      <w:divBdr>
        <w:top w:val="none" w:sz="0" w:space="0" w:color="auto"/>
        <w:left w:val="none" w:sz="0" w:space="0" w:color="auto"/>
        <w:bottom w:val="none" w:sz="0" w:space="0" w:color="auto"/>
        <w:right w:val="none" w:sz="0" w:space="0" w:color="auto"/>
      </w:divBdr>
    </w:div>
    <w:div w:id="1740400158">
      <w:bodyDiv w:val="1"/>
      <w:marLeft w:val="0"/>
      <w:marRight w:val="0"/>
      <w:marTop w:val="0"/>
      <w:marBottom w:val="0"/>
      <w:divBdr>
        <w:top w:val="none" w:sz="0" w:space="0" w:color="auto"/>
        <w:left w:val="none" w:sz="0" w:space="0" w:color="auto"/>
        <w:bottom w:val="none" w:sz="0" w:space="0" w:color="auto"/>
        <w:right w:val="none" w:sz="0" w:space="0" w:color="auto"/>
      </w:divBdr>
    </w:div>
    <w:div w:id="1799450244">
      <w:bodyDiv w:val="1"/>
      <w:marLeft w:val="0"/>
      <w:marRight w:val="0"/>
      <w:marTop w:val="0"/>
      <w:marBottom w:val="0"/>
      <w:divBdr>
        <w:top w:val="none" w:sz="0" w:space="0" w:color="auto"/>
        <w:left w:val="none" w:sz="0" w:space="0" w:color="auto"/>
        <w:bottom w:val="none" w:sz="0" w:space="0" w:color="auto"/>
        <w:right w:val="none" w:sz="0" w:space="0" w:color="auto"/>
      </w:divBdr>
    </w:div>
    <w:div w:id="1897541550">
      <w:bodyDiv w:val="1"/>
      <w:marLeft w:val="0"/>
      <w:marRight w:val="0"/>
      <w:marTop w:val="0"/>
      <w:marBottom w:val="0"/>
      <w:divBdr>
        <w:top w:val="none" w:sz="0" w:space="0" w:color="auto"/>
        <w:left w:val="none" w:sz="0" w:space="0" w:color="auto"/>
        <w:bottom w:val="none" w:sz="0" w:space="0" w:color="auto"/>
        <w:right w:val="none" w:sz="0" w:space="0" w:color="auto"/>
      </w:divBdr>
    </w:div>
    <w:div w:id="1949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nkc.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nkc.gov.lv/lv/jaunums/sigulda-aizvadita-profesionalas-ievirzes-un-profesionalas-videjas-kulturizglitibas-iestazu-vaditaju-sanaks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27B9B-D041-406E-8527-B1AAE50CD7C3}">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9033B7C1-7965-4CB9-B42D-47ED0805537F}">
  <ds:schemaRefs>
    <ds:schemaRef ds:uri="http://schemas.microsoft.com/sharepoint/v3/contenttype/forms"/>
  </ds:schemaRefs>
</ds:datastoreItem>
</file>

<file path=customXml/itemProps3.xml><?xml version="1.0" encoding="utf-8"?>
<ds:datastoreItem xmlns:ds="http://schemas.openxmlformats.org/officeDocument/2006/customXml" ds:itemID="{753F4468-E38B-4AB6-803B-36158B6BF821}">
  <ds:schemaRefs>
    <ds:schemaRef ds:uri="http://schemas.openxmlformats.org/officeDocument/2006/bibliography"/>
  </ds:schemaRefs>
</ds:datastoreItem>
</file>

<file path=customXml/itemProps4.xml><?xml version="1.0" encoding="utf-8"?>
<ds:datastoreItem xmlns:ds="http://schemas.openxmlformats.org/officeDocument/2006/customXml" ds:itemID="{7711C90B-FF58-4002-A6DF-B2B16C7C9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2259</Words>
  <Characters>1289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Lancere Gita</dc:creator>
  <cp:keywords/>
  <cp:lastModifiedBy>Lana Kazlauskiene</cp:lastModifiedBy>
  <cp:revision>2</cp:revision>
  <cp:lastPrinted>2024-05-03T09:06:00Z</cp:lastPrinted>
  <dcterms:created xsi:type="dcterms:W3CDTF">2025-04-02T08:24:00Z</dcterms:created>
  <dcterms:modified xsi:type="dcterms:W3CDTF">2025-04-02T08:24:00Z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